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2A3" w:rsidRPr="00FF6B0D" w:rsidRDefault="00FF6B0D" w:rsidP="00FF6B0D">
      <w:pPr>
        <w:spacing w:line="240" w:lineRule="auto"/>
        <w:jc w:val="center"/>
        <w:rPr>
          <w:rFonts w:ascii="Times New Roman" w:hAnsi="Times New Roman" w:cs="Times New Roman"/>
          <w:b/>
          <w:sz w:val="28"/>
          <w:szCs w:val="28"/>
        </w:rPr>
      </w:pPr>
      <w:r w:rsidRPr="00FF6B0D">
        <w:rPr>
          <w:rFonts w:ascii="Times New Roman" w:hAnsi="Times New Roman" w:cs="Times New Roman"/>
          <w:b/>
          <w:sz w:val="28"/>
        </w:rPr>
        <w:t xml:space="preserve">Консультация для родителей </w:t>
      </w:r>
      <w:r w:rsidR="005152A3" w:rsidRPr="00FF6B0D">
        <w:rPr>
          <w:rFonts w:ascii="Times New Roman" w:hAnsi="Times New Roman" w:cs="Times New Roman"/>
          <w:b/>
          <w:sz w:val="28"/>
        </w:rPr>
        <w:t xml:space="preserve">«В путешествие берем «логику», </w:t>
      </w:r>
      <w:r w:rsidR="005152A3" w:rsidRPr="00FF6B0D">
        <w:rPr>
          <w:rFonts w:ascii="Times New Roman" w:hAnsi="Times New Roman" w:cs="Times New Roman"/>
          <w:b/>
          <w:sz w:val="28"/>
          <w:szCs w:val="28"/>
        </w:rPr>
        <w:t>«внимание»</w:t>
      </w:r>
    </w:p>
    <w:p w:rsidR="007A0282" w:rsidRPr="00FF6B0D" w:rsidRDefault="005152A3" w:rsidP="00FF6B0D">
      <w:pPr>
        <w:spacing w:line="240" w:lineRule="auto"/>
        <w:rPr>
          <w:rFonts w:ascii="Times New Roman" w:hAnsi="Times New Roman" w:cs="Times New Roman"/>
          <w:sz w:val="28"/>
          <w:szCs w:val="28"/>
        </w:rPr>
      </w:pPr>
      <w:r w:rsidRPr="00FF6B0D">
        <w:rPr>
          <w:rFonts w:ascii="Times New Roman" w:hAnsi="Times New Roman" w:cs="Times New Roman"/>
          <w:sz w:val="28"/>
          <w:szCs w:val="28"/>
        </w:rPr>
        <w:t>Логическое мышление – это неотъемлемая часть всех мыслительных процессов. Мы мыслим логически каждый день, в разных ситуациях.</w:t>
      </w:r>
    </w:p>
    <w:p w:rsidR="005152A3" w:rsidRPr="00FF6B0D" w:rsidRDefault="005152A3" w:rsidP="00FF6B0D">
      <w:pPr>
        <w:spacing w:line="240" w:lineRule="auto"/>
        <w:rPr>
          <w:rFonts w:ascii="Times New Roman" w:hAnsi="Times New Roman" w:cs="Times New Roman"/>
          <w:sz w:val="28"/>
          <w:szCs w:val="28"/>
        </w:rPr>
      </w:pPr>
      <w:r w:rsidRPr="00FF6B0D">
        <w:rPr>
          <w:rFonts w:ascii="Times New Roman" w:hAnsi="Times New Roman" w:cs="Times New Roman"/>
          <w:sz w:val="28"/>
          <w:szCs w:val="28"/>
        </w:rPr>
        <w:t>Взрослый человек развивает логику, сталкиваясь с необходимостью делать это в повседневной жизни. Ребенок в возрасте 4-5 лет пока не нагружен муками выбора, принятия решений, за него это делают родители. А это значит, что стимулировать развитие логического мышления нужно искусственно с помощью игр, упражнений, тренировок.</w:t>
      </w:r>
    </w:p>
    <w:p w:rsidR="005152A3" w:rsidRPr="00FF6B0D" w:rsidRDefault="005152A3" w:rsidP="00FF6B0D">
      <w:pPr>
        <w:spacing w:line="240" w:lineRule="auto"/>
        <w:rPr>
          <w:rFonts w:ascii="Times New Roman" w:hAnsi="Times New Roman" w:cs="Times New Roman"/>
          <w:sz w:val="28"/>
          <w:szCs w:val="28"/>
        </w:rPr>
      </w:pPr>
      <w:r w:rsidRPr="00FF6B0D">
        <w:rPr>
          <w:rFonts w:ascii="Times New Roman" w:hAnsi="Times New Roman" w:cs="Times New Roman"/>
          <w:sz w:val="28"/>
          <w:szCs w:val="28"/>
        </w:rPr>
        <w:t>Да, если не заниматься этим специально, ребенок все равно методом проб и ошибок, интуитивно сам придет к логике. Но чтобы это было максимально комфортно для него, не вызвало стресса и паники, родители должны подготовить информационную базу и базу навыков.</w:t>
      </w:r>
    </w:p>
    <w:p w:rsidR="005152A3" w:rsidRPr="00FF6B0D" w:rsidRDefault="005152A3" w:rsidP="00FF6B0D">
      <w:pPr>
        <w:spacing w:line="240" w:lineRule="auto"/>
        <w:rPr>
          <w:rFonts w:ascii="Times New Roman" w:hAnsi="Times New Roman" w:cs="Times New Roman"/>
          <w:sz w:val="28"/>
          <w:szCs w:val="28"/>
        </w:rPr>
      </w:pPr>
      <w:r w:rsidRPr="00FF6B0D">
        <w:rPr>
          <w:rFonts w:ascii="Times New Roman" w:hAnsi="Times New Roman" w:cs="Times New Roman"/>
          <w:sz w:val="28"/>
          <w:szCs w:val="28"/>
        </w:rPr>
        <w:t>Но обязательно ли заниматься развитием ребенка только в условиях дома? Конечно</w:t>
      </w:r>
      <w:proofErr w:type="gramStart"/>
      <w:r w:rsidRPr="00FF6B0D">
        <w:rPr>
          <w:rFonts w:ascii="Times New Roman" w:hAnsi="Times New Roman" w:cs="Times New Roman"/>
          <w:sz w:val="28"/>
          <w:szCs w:val="28"/>
        </w:rPr>
        <w:t xml:space="preserve"> ,</w:t>
      </w:r>
      <w:proofErr w:type="gramEnd"/>
      <w:r w:rsidRPr="00FF6B0D">
        <w:rPr>
          <w:rFonts w:ascii="Times New Roman" w:hAnsi="Times New Roman" w:cs="Times New Roman"/>
          <w:sz w:val="28"/>
          <w:szCs w:val="28"/>
        </w:rPr>
        <w:t>нет.</w:t>
      </w:r>
    </w:p>
    <w:p w:rsidR="005152A3" w:rsidRPr="00FF6B0D" w:rsidRDefault="005152A3" w:rsidP="00FF6B0D">
      <w:pPr>
        <w:spacing w:line="240" w:lineRule="auto"/>
        <w:rPr>
          <w:rFonts w:ascii="Times New Roman" w:hAnsi="Times New Roman" w:cs="Times New Roman"/>
          <w:sz w:val="28"/>
          <w:szCs w:val="28"/>
        </w:rPr>
      </w:pPr>
      <w:r w:rsidRPr="00FF6B0D">
        <w:rPr>
          <w:rFonts w:ascii="Times New Roman" w:hAnsi="Times New Roman" w:cs="Times New Roman"/>
          <w:sz w:val="28"/>
          <w:szCs w:val="28"/>
        </w:rPr>
        <w:t>Но играть и заниматься можно не только дома, но и по пути в детский сад, не теряя понапрасну драгоценных минуток. Дорогу в садик можно превратить в познавательную и интересную для ребенка игру. Игру, которая поможет развить его речь, внимание, мышление, воображение.</w:t>
      </w:r>
    </w:p>
    <w:p w:rsidR="005152A3" w:rsidRPr="00FF6B0D" w:rsidRDefault="005152A3" w:rsidP="00FF6B0D">
      <w:pPr>
        <w:spacing w:line="240" w:lineRule="auto"/>
        <w:rPr>
          <w:rFonts w:ascii="Times New Roman" w:hAnsi="Times New Roman" w:cs="Times New Roman"/>
          <w:b/>
          <w:sz w:val="28"/>
          <w:szCs w:val="28"/>
        </w:rPr>
      </w:pPr>
      <w:bookmarkStart w:id="0" w:name="_GoBack"/>
      <w:bookmarkEnd w:id="0"/>
      <w:r w:rsidRPr="00FF6B0D">
        <w:rPr>
          <w:rFonts w:ascii="Times New Roman" w:hAnsi="Times New Roman" w:cs="Times New Roman"/>
          <w:b/>
          <w:sz w:val="28"/>
          <w:szCs w:val="28"/>
        </w:rPr>
        <w:t>На ориентировку в пространстве.</w:t>
      </w:r>
    </w:p>
    <w:p w:rsidR="005152A3" w:rsidRPr="00FF6B0D" w:rsidRDefault="005152A3" w:rsidP="00FF6B0D">
      <w:pPr>
        <w:spacing w:line="240" w:lineRule="auto"/>
        <w:rPr>
          <w:rFonts w:ascii="Times New Roman" w:hAnsi="Times New Roman" w:cs="Times New Roman"/>
          <w:sz w:val="28"/>
          <w:szCs w:val="28"/>
        </w:rPr>
      </w:pPr>
      <w:r w:rsidRPr="00FF6B0D">
        <w:rPr>
          <w:rFonts w:ascii="Times New Roman" w:hAnsi="Times New Roman" w:cs="Times New Roman"/>
          <w:sz w:val="28"/>
          <w:szCs w:val="28"/>
        </w:rPr>
        <w:t>«Наблюдатель»</w:t>
      </w:r>
    </w:p>
    <w:p w:rsidR="005152A3" w:rsidRPr="00FF6B0D" w:rsidRDefault="005152A3" w:rsidP="00FF6B0D">
      <w:pPr>
        <w:spacing w:line="240" w:lineRule="auto"/>
        <w:rPr>
          <w:rFonts w:ascii="Times New Roman" w:hAnsi="Times New Roman" w:cs="Times New Roman"/>
          <w:sz w:val="28"/>
          <w:szCs w:val="28"/>
        </w:rPr>
      </w:pPr>
      <w:r w:rsidRPr="00FF6B0D">
        <w:rPr>
          <w:rFonts w:ascii="Times New Roman" w:hAnsi="Times New Roman" w:cs="Times New Roman"/>
          <w:sz w:val="28"/>
          <w:szCs w:val="28"/>
        </w:rPr>
        <w:t>Цель: упражнять в умении определять расположение объектов в пространстве, тренировать в употреблении слов: слева, справа и т. д.</w:t>
      </w:r>
    </w:p>
    <w:p w:rsidR="005152A3" w:rsidRPr="00FF6B0D" w:rsidRDefault="005152A3" w:rsidP="00FF6B0D">
      <w:pPr>
        <w:spacing w:line="240" w:lineRule="auto"/>
        <w:rPr>
          <w:rFonts w:ascii="Times New Roman" w:hAnsi="Times New Roman" w:cs="Times New Roman"/>
          <w:sz w:val="28"/>
          <w:szCs w:val="28"/>
        </w:rPr>
      </w:pPr>
      <w:r w:rsidRPr="00FF6B0D">
        <w:rPr>
          <w:rFonts w:ascii="Times New Roman" w:hAnsi="Times New Roman" w:cs="Times New Roman"/>
          <w:sz w:val="28"/>
          <w:szCs w:val="28"/>
        </w:rPr>
        <w:t>Назови всё, что ты видишь слева от себя?</w:t>
      </w:r>
    </w:p>
    <w:p w:rsidR="005152A3" w:rsidRPr="00FF6B0D" w:rsidRDefault="005152A3" w:rsidP="00FF6B0D">
      <w:pPr>
        <w:spacing w:line="240" w:lineRule="auto"/>
        <w:rPr>
          <w:rFonts w:ascii="Times New Roman" w:hAnsi="Times New Roman" w:cs="Times New Roman"/>
          <w:sz w:val="28"/>
          <w:szCs w:val="28"/>
        </w:rPr>
      </w:pPr>
      <w:r w:rsidRPr="00FF6B0D">
        <w:rPr>
          <w:rFonts w:ascii="Times New Roman" w:hAnsi="Times New Roman" w:cs="Times New Roman"/>
          <w:sz w:val="28"/>
          <w:szCs w:val="28"/>
        </w:rPr>
        <w:t>Назови всё, что ты видишь справа от себя?</w:t>
      </w:r>
    </w:p>
    <w:p w:rsidR="005152A3" w:rsidRPr="00FF6B0D" w:rsidRDefault="005152A3" w:rsidP="00FF6B0D">
      <w:pPr>
        <w:spacing w:line="240" w:lineRule="auto"/>
        <w:rPr>
          <w:rFonts w:ascii="Times New Roman" w:hAnsi="Times New Roman" w:cs="Times New Roman"/>
          <w:sz w:val="28"/>
          <w:szCs w:val="28"/>
        </w:rPr>
      </w:pPr>
      <w:r w:rsidRPr="00FF6B0D">
        <w:rPr>
          <w:rFonts w:ascii="Times New Roman" w:hAnsi="Times New Roman" w:cs="Times New Roman"/>
          <w:sz w:val="28"/>
          <w:szCs w:val="28"/>
        </w:rPr>
        <w:t>Назови всё, что ты видишь перед собой?</w:t>
      </w:r>
    </w:p>
    <w:p w:rsidR="005152A3" w:rsidRPr="00FF6B0D" w:rsidRDefault="005152A3" w:rsidP="00FF6B0D">
      <w:pPr>
        <w:spacing w:line="240" w:lineRule="auto"/>
        <w:rPr>
          <w:rFonts w:ascii="Times New Roman" w:hAnsi="Times New Roman" w:cs="Times New Roman"/>
          <w:sz w:val="28"/>
          <w:szCs w:val="28"/>
        </w:rPr>
      </w:pPr>
      <w:r w:rsidRPr="00FF6B0D">
        <w:rPr>
          <w:rFonts w:ascii="Times New Roman" w:hAnsi="Times New Roman" w:cs="Times New Roman"/>
          <w:sz w:val="28"/>
          <w:szCs w:val="28"/>
        </w:rPr>
        <w:t>Назови всё, что ты видишь вверху от себя?</w:t>
      </w:r>
    </w:p>
    <w:p w:rsidR="005152A3" w:rsidRPr="00FF6B0D" w:rsidRDefault="005152A3" w:rsidP="00FF6B0D">
      <w:pPr>
        <w:spacing w:line="240" w:lineRule="auto"/>
        <w:rPr>
          <w:rFonts w:ascii="Times New Roman" w:hAnsi="Times New Roman" w:cs="Times New Roman"/>
          <w:sz w:val="28"/>
          <w:szCs w:val="28"/>
        </w:rPr>
      </w:pPr>
      <w:r w:rsidRPr="00FF6B0D">
        <w:rPr>
          <w:rFonts w:ascii="Times New Roman" w:hAnsi="Times New Roman" w:cs="Times New Roman"/>
          <w:sz w:val="28"/>
          <w:szCs w:val="28"/>
        </w:rPr>
        <w:t>Назови всё, что ты видишь внизу от себя?</w:t>
      </w:r>
    </w:p>
    <w:p w:rsidR="005152A3" w:rsidRPr="00FF6B0D" w:rsidRDefault="005152A3" w:rsidP="00FF6B0D">
      <w:pPr>
        <w:spacing w:line="240" w:lineRule="auto"/>
        <w:rPr>
          <w:rFonts w:ascii="Times New Roman" w:hAnsi="Times New Roman" w:cs="Times New Roman"/>
          <w:sz w:val="28"/>
          <w:szCs w:val="28"/>
        </w:rPr>
      </w:pPr>
      <w:r w:rsidRPr="00FF6B0D">
        <w:rPr>
          <w:rFonts w:ascii="Times New Roman" w:hAnsi="Times New Roman" w:cs="Times New Roman"/>
          <w:sz w:val="28"/>
          <w:szCs w:val="28"/>
        </w:rPr>
        <w:t>На ориентировку во времени.</w:t>
      </w:r>
    </w:p>
    <w:p w:rsidR="005152A3" w:rsidRPr="00FF6B0D" w:rsidRDefault="005152A3" w:rsidP="00FF6B0D">
      <w:pPr>
        <w:spacing w:line="240" w:lineRule="auto"/>
        <w:rPr>
          <w:rFonts w:ascii="Times New Roman" w:hAnsi="Times New Roman" w:cs="Times New Roman"/>
          <w:sz w:val="28"/>
          <w:szCs w:val="28"/>
        </w:rPr>
      </w:pPr>
      <w:r w:rsidRPr="00FF6B0D">
        <w:rPr>
          <w:rFonts w:ascii="Times New Roman" w:hAnsi="Times New Roman" w:cs="Times New Roman"/>
          <w:sz w:val="28"/>
          <w:szCs w:val="28"/>
        </w:rPr>
        <w:t>«Когда это бывает»</w:t>
      </w:r>
    </w:p>
    <w:p w:rsidR="005152A3" w:rsidRPr="00FF6B0D" w:rsidRDefault="005152A3" w:rsidP="00FF6B0D">
      <w:pPr>
        <w:spacing w:line="240" w:lineRule="auto"/>
        <w:rPr>
          <w:rFonts w:ascii="Times New Roman" w:hAnsi="Times New Roman" w:cs="Times New Roman"/>
          <w:sz w:val="28"/>
          <w:szCs w:val="28"/>
        </w:rPr>
      </w:pPr>
      <w:r w:rsidRPr="00FF6B0D">
        <w:rPr>
          <w:rFonts w:ascii="Times New Roman" w:hAnsi="Times New Roman" w:cs="Times New Roman"/>
          <w:sz w:val="28"/>
          <w:szCs w:val="28"/>
        </w:rPr>
        <w:t>Цель: закрепить знания о частях суток, закреплять пользоваться в речи понятиями: «сначала», «потом», «до», «после», «раньше», «позже», «в одно и то же время»</w:t>
      </w:r>
      <w:proofErr w:type="gramStart"/>
      <w:r w:rsidRPr="00FF6B0D">
        <w:rPr>
          <w:rFonts w:ascii="Times New Roman" w:hAnsi="Times New Roman" w:cs="Times New Roman"/>
          <w:sz w:val="28"/>
          <w:szCs w:val="28"/>
        </w:rPr>
        <w:t xml:space="preserve"> .</w:t>
      </w:r>
      <w:proofErr w:type="gramEnd"/>
    </w:p>
    <w:p w:rsidR="005152A3" w:rsidRPr="00FF6B0D" w:rsidRDefault="005152A3" w:rsidP="00FF6B0D">
      <w:pPr>
        <w:spacing w:line="240" w:lineRule="auto"/>
        <w:rPr>
          <w:rFonts w:ascii="Times New Roman" w:hAnsi="Times New Roman" w:cs="Times New Roman"/>
          <w:sz w:val="28"/>
          <w:szCs w:val="28"/>
        </w:rPr>
      </w:pPr>
      <w:r w:rsidRPr="00FF6B0D">
        <w:rPr>
          <w:rFonts w:ascii="Times New Roman" w:hAnsi="Times New Roman" w:cs="Times New Roman"/>
          <w:sz w:val="28"/>
          <w:szCs w:val="28"/>
        </w:rPr>
        <w:lastRenderedPageBreak/>
        <w:t>Взрослый описывает ситуацию, например: проснулись, почистили зубки и отправились в детский сад. Какое это время суток? Что происходило раньше, до этого? Что ты будешь делать через час, два, три. Или солнце садится за горизонт, включаются фонари на улицах. Как называется эта часть суток? Что будет позже, через час.</w:t>
      </w:r>
    </w:p>
    <w:p w:rsidR="005152A3" w:rsidRPr="00FF6B0D" w:rsidRDefault="005152A3" w:rsidP="00FF6B0D">
      <w:pPr>
        <w:spacing w:line="240" w:lineRule="auto"/>
        <w:rPr>
          <w:rFonts w:ascii="Times New Roman" w:hAnsi="Times New Roman" w:cs="Times New Roman"/>
          <w:b/>
          <w:sz w:val="28"/>
          <w:szCs w:val="28"/>
        </w:rPr>
      </w:pPr>
      <w:r w:rsidRPr="00FF6B0D">
        <w:rPr>
          <w:rFonts w:ascii="Times New Roman" w:hAnsi="Times New Roman" w:cs="Times New Roman"/>
          <w:b/>
          <w:sz w:val="28"/>
          <w:szCs w:val="28"/>
        </w:rPr>
        <w:t>Количество и счет.</w:t>
      </w:r>
    </w:p>
    <w:p w:rsidR="005152A3" w:rsidRPr="00FF6B0D" w:rsidRDefault="005152A3" w:rsidP="00FF6B0D">
      <w:pPr>
        <w:spacing w:line="240" w:lineRule="auto"/>
        <w:rPr>
          <w:rFonts w:ascii="Times New Roman" w:hAnsi="Times New Roman" w:cs="Times New Roman"/>
          <w:sz w:val="28"/>
          <w:szCs w:val="28"/>
        </w:rPr>
      </w:pPr>
      <w:proofErr w:type="gramStart"/>
      <w:r w:rsidRPr="00FF6B0D">
        <w:rPr>
          <w:rFonts w:ascii="Times New Roman" w:hAnsi="Times New Roman" w:cs="Times New Roman"/>
          <w:sz w:val="28"/>
          <w:szCs w:val="28"/>
        </w:rPr>
        <w:t>«Веселый счет» (развивает логическое мышление, непринужденной форме у</w:t>
      </w:r>
      <w:proofErr w:type="gramEnd"/>
    </w:p>
    <w:p w:rsidR="005152A3" w:rsidRPr="00FF6B0D" w:rsidRDefault="005152A3" w:rsidP="00FF6B0D">
      <w:pPr>
        <w:spacing w:line="240" w:lineRule="auto"/>
        <w:rPr>
          <w:rFonts w:ascii="Times New Roman" w:hAnsi="Times New Roman" w:cs="Times New Roman"/>
          <w:sz w:val="28"/>
          <w:szCs w:val="28"/>
        </w:rPr>
      </w:pPr>
      <w:r w:rsidRPr="00FF6B0D">
        <w:rPr>
          <w:rFonts w:ascii="Times New Roman" w:hAnsi="Times New Roman" w:cs="Times New Roman"/>
          <w:sz w:val="28"/>
          <w:szCs w:val="28"/>
        </w:rPr>
        <w:t>ребенка формируются навыки счета, согласование числительного с существительным и прилагательным)</w:t>
      </w:r>
    </w:p>
    <w:p w:rsidR="005152A3" w:rsidRPr="00FF6B0D" w:rsidRDefault="005152A3" w:rsidP="00FF6B0D">
      <w:pPr>
        <w:spacing w:line="240" w:lineRule="auto"/>
        <w:rPr>
          <w:rFonts w:ascii="Times New Roman" w:hAnsi="Times New Roman" w:cs="Times New Roman"/>
          <w:sz w:val="28"/>
          <w:szCs w:val="28"/>
        </w:rPr>
      </w:pPr>
      <w:r w:rsidRPr="00FF6B0D">
        <w:rPr>
          <w:rFonts w:ascii="Times New Roman" w:hAnsi="Times New Roman" w:cs="Times New Roman"/>
          <w:sz w:val="28"/>
          <w:szCs w:val="28"/>
        </w:rPr>
        <w:t>Вокруг много одинаковых предметов. Какие ты можешь назвать? (дома, деревья, листья, лужи, сугробы, столбы, окна.)</w:t>
      </w:r>
      <w:proofErr w:type="gramStart"/>
      <w:r w:rsidRPr="00FF6B0D">
        <w:rPr>
          <w:rFonts w:ascii="Times New Roman" w:hAnsi="Times New Roman" w:cs="Times New Roman"/>
          <w:sz w:val="28"/>
          <w:szCs w:val="28"/>
        </w:rPr>
        <w:t>.Д</w:t>
      </w:r>
      <w:proofErr w:type="gramEnd"/>
      <w:r w:rsidRPr="00FF6B0D">
        <w:rPr>
          <w:rFonts w:ascii="Times New Roman" w:hAnsi="Times New Roman" w:cs="Times New Roman"/>
          <w:sz w:val="28"/>
          <w:szCs w:val="28"/>
        </w:rPr>
        <w:t>авай их посчитаем: Один кирпичный дом, два кирпичных дома, три кирпичных дома, четыре кирпичных дома, пять кирпичных домов и т. д.</w:t>
      </w:r>
    </w:p>
    <w:p w:rsidR="005152A3" w:rsidRPr="00FF6B0D" w:rsidRDefault="005152A3" w:rsidP="00FF6B0D">
      <w:pPr>
        <w:spacing w:line="240" w:lineRule="auto"/>
        <w:rPr>
          <w:rFonts w:ascii="Times New Roman" w:hAnsi="Times New Roman" w:cs="Times New Roman"/>
          <w:sz w:val="28"/>
          <w:szCs w:val="28"/>
        </w:rPr>
      </w:pPr>
      <w:r w:rsidRPr="00FF6B0D">
        <w:rPr>
          <w:rFonts w:ascii="Times New Roman" w:hAnsi="Times New Roman" w:cs="Times New Roman"/>
          <w:sz w:val="28"/>
          <w:szCs w:val="28"/>
        </w:rPr>
        <w:t>«Считаем всё!»</w:t>
      </w:r>
    </w:p>
    <w:p w:rsidR="005152A3" w:rsidRPr="00FF6B0D" w:rsidRDefault="005152A3" w:rsidP="00FF6B0D">
      <w:pPr>
        <w:spacing w:line="240" w:lineRule="auto"/>
        <w:rPr>
          <w:rFonts w:ascii="Times New Roman" w:hAnsi="Times New Roman" w:cs="Times New Roman"/>
          <w:sz w:val="28"/>
          <w:szCs w:val="28"/>
        </w:rPr>
      </w:pPr>
      <w:r w:rsidRPr="00FF6B0D">
        <w:rPr>
          <w:rFonts w:ascii="Times New Roman" w:hAnsi="Times New Roman" w:cs="Times New Roman"/>
          <w:sz w:val="28"/>
          <w:szCs w:val="28"/>
        </w:rPr>
        <w:t>(развитие внимания, памяти и счета)</w:t>
      </w:r>
    </w:p>
    <w:p w:rsidR="005152A3" w:rsidRPr="00FF6B0D" w:rsidRDefault="005152A3" w:rsidP="00FF6B0D">
      <w:pPr>
        <w:spacing w:line="240" w:lineRule="auto"/>
        <w:rPr>
          <w:rFonts w:ascii="Times New Roman" w:hAnsi="Times New Roman" w:cs="Times New Roman"/>
          <w:sz w:val="28"/>
          <w:szCs w:val="28"/>
        </w:rPr>
      </w:pPr>
      <w:r w:rsidRPr="00FF6B0D">
        <w:rPr>
          <w:rFonts w:ascii="Times New Roman" w:hAnsi="Times New Roman" w:cs="Times New Roman"/>
          <w:sz w:val="28"/>
          <w:szCs w:val="28"/>
        </w:rPr>
        <w:t>Взрослый и ребенок договариваются считать все предметы определенной категории, которые будут встречаться по дороге в детский сад. Например, легковые машины красного цвета или всех детей, идущих навстречу.</w:t>
      </w:r>
    </w:p>
    <w:p w:rsidR="005152A3" w:rsidRPr="00FF6B0D" w:rsidRDefault="005152A3" w:rsidP="00FF6B0D">
      <w:pPr>
        <w:spacing w:line="240" w:lineRule="auto"/>
        <w:rPr>
          <w:rFonts w:ascii="Times New Roman" w:hAnsi="Times New Roman" w:cs="Times New Roman"/>
          <w:b/>
          <w:sz w:val="28"/>
          <w:szCs w:val="28"/>
        </w:rPr>
      </w:pPr>
      <w:r w:rsidRPr="00FF6B0D">
        <w:rPr>
          <w:rFonts w:ascii="Times New Roman" w:hAnsi="Times New Roman" w:cs="Times New Roman"/>
          <w:b/>
          <w:sz w:val="28"/>
          <w:szCs w:val="28"/>
        </w:rPr>
        <w:t>Упражнения в определении формы предмета</w:t>
      </w:r>
    </w:p>
    <w:p w:rsidR="005152A3" w:rsidRPr="00FF6B0D" w:rsidRDefault="005152A3" w:rsidP="00FF6B0D">
      <w:pPr>
        <w:spacing w:line="240" w:lineRule="auto"/>
        <w:rPr>
          <w:rFonts w:ascii="Times New Roman" w:hAnsi="Times New Roman" w:cs="Times New Roman"/>
          <w:sz w:val="28"/>
          <w:szCs w:val="28"/>
        </w:rPr>
      </w:pPr>
      <w:r w:rsidRPr="00FF6B0D">
        <w:rPr>
          <w:rFonts w:ascii="Times New Roman" w:hAnsi="Times New Roman" w:cs="Times New Roman"/>
          <w:sz w:val="28"/>
          <w:szCs w:val="28"/>
        </w:rPr>
        <w:t>«Назови всё, что ты видишь круглое», «Кто быстрее найдет предмет?»</w:t>
      </w:r>
    </w:p>
    <w:p w:rsidR="005152A3" w:rsidRPr="00FF6B0D" w:rsidRDefault="005152A3" w:rsidP="00FF6B0D">
      <w:pPr>
        <w:spacing w:line="240" w:lineRule="auto"/>
        <w:rPr>
          <w:rFonts w:ascii="Times New Roman" w:hAnsi="Times New Roman" w:cs="Times New Roman"/>
          <w:sz w:val="28"/>
          <w:szCs w:val="28"/>
        </w:rPr>
      </w:pPr>
      <w:r w:rsidRPr="00FF6B0D">
        <w:rPr>
          <w:rFonts w:ascii="Times New Roman" w:hAnsi="Times New Roman" w:cs="Times New Roman"/>
          <w:sz w:val="28"/>
          <w:szCs w:val="28"/>
        </w:rPr>
        <w:t>Цель: упражнять в определении формы предметов и в соотнесении формы с геометрическим образцом.</w:t>
      </w:r>
    </w:p>
    <w:p w:rsidR="005152A3" w:rsidRPr="00FF6B0D" w:rsidRDefault="005152A3" w:rsidP="00FF6B0D">
      <w:pPr>
        <w:spacing w:line="240" w:lineRule="auto"/>
        <w:rPr>
          <w:rFonts w:ascii="Times New Roman" w:hAnsi="Times New Roman" w:cs="Times New Roman"/>
          <w:sz w:val="28"/>
          <w:szCs w:val="28"/>
        </w:rPr>
      </w:pPr>
      <w:r w:rsidRPr="00FF6B0D">
        <w:rPr>
          <w:rFonts w:ascii="Times New Roman" w:hAnsi="Times New Roman" w:cs="Times New Roman"/>
          <w:sz w:val="28"/>
          <w:szCs w:val="28"/>
        </w:rPr>
        <w:t>Попросите ребёнка назвать все круглые (квадратные, треугольные, многоугольные, цилиндрической и т. д.) предметы которые он сейчас видит.</w:t>
      </w:r>
    </w:p>
    <w:p w:rsidR="005152A3" w:rsidRPr="00FF6B0D" w:rsidRDefault="005152A3" w:rsidP="00FF6B0D">
      <w:pPr>
        <w:spacing w:line="240" w:lineRule="auto"/>
        <w:rPr>
          <w:rFonts w:ascii="Times New Roman" w:hAnsi="Times New Roman" w:cs="Times New Roman"/>
          <w:sz w:val="28"/>
          <w:szCs w:val="28"/>
        </w:rPr>
      </w:pPr>
      <w:r w:rsidRPr="00FF6B0D">
        <w:rPr>
          <w:rFonts w:ascii="Times New Roman" w:hAnsi="Times New Roman" w:cs="Times New Roman"/>
          <w:sz w:val="28"/>
          <w:szCs w:val="28"/>
        </w:rPr>
        <w:t>«Узкое – Широкое»</w:t>
      </w:r>
    </w:p>
    <w:p w:rsidR="005152A3" w:rsidRPr="00FF6B0D" w:rsidRDefault="005152A3" w:rsidP="00FF6B0D">
      <w:pPr>
        <w:spacing w:line="240" w:lineRule="auto"/>
        <w:rPr>
          <w:rFonts w:ascii="Times New Roman" w:hAnsi="Times New Roman" w:cs="Times New Roman"/>
          <w:sz w:val="28"/>
          <w:szCs w:val="28"/>
        </w:rPr>
      </w:pPr>
      <w:r w:rsidRPr="00FF6B0D">
        <w:rPr>
          <w:rFonts w:ascii="Times New Roman" w:hAnsi="Times New Roman" w:cs="Times New Roman"/>
          <w:sz w:val="28"/>
          <w:szCs w:val="28"/>
        </w:rPr>
        <w:t>Предложите ребенку посмотреть вокруг, рассмотрите, где едут машины, где ходят люди. Сравните проезжую часть и тротуар по ширине. (Дороги бывают узкие и широкие). Таким же образом можно рассмотреть длинные и короткие дорожки.</w:t>
      </w:r>
    </w:p>
    <w:p w:rsidR="005152A3" w:rsidRPr="00FF6B0D" w:rsidRDefault="005152A3" w:rsidP="00FF6B0D">
      <w:pPr>
        <w:spacing w:line="240" w:lineRule="auto"/>
        <w:rPr>
          <w:rFonts w:ascii="Times New Roman" w:hAnsi="Times New Roman" w:cs="Times New Roman"/>
          <w:sz w:val="28"/>
          <w:szCs w:val="28"/>
        </w:rPr>
      </w:pPr>
      <w:r w:rsidRPr="00FF6B0D">
        <w:rPr>
          <w:rFonts w:ascii="Times New Roman" w:hAnsi="Times New Roman" w:cs="Times New Roman"/>
          <w:sz w:val="28"/>
          <w:szCs w:val="28"/>
        </w:rPr>
        <w:t>«Высоко – Низко»</w:t>
      </w:r>
    </w:p>
    <w:p w:rsidR="005152A3" w:rsidRPr="00FF6B0D" w:rsidRDefault="005152A3" w:rsidP="00FF6B0D">
      <w:pPr>
        <w:spacing w:line="240" w:lineRule="auto"/>
        <w:rPr>
          <w:rFonts w:ascii="Times New Roman" w:hAnsi="Times New Roman" w:cs="Times New Roman"/>
          <w:sz w:val="28"/>
          <w:szCs w:val="28"/>
        </w:rPr>
      </w:pPr>
      <w:r w:rsidRPr="00FF6B0D">
        <w:rPr>
          <w:rFonts w:ascii="Times New Roman" w:hAnsi="Times New Roman" w:cs="Times New Roman"/>
          <w:sz w:val="28"/>
          <w:szCs w:val="28"/>
        </w:rPr>
        <w:t>1 вариант: Взрослый предлагает детям посмотреть вокруг и назвать предметы, которые находятся высоко (низко)</w:t>
      </w:r>
      <w:proofErr w:type="gramStart"/>
      <w:r w:rsidRPr="00FF6B0D">
        <w:rPr>
          <w:rFonts w:ascii="Times New Roman" w:hAnsi="Times New Roman" w:cs="Times New Roman"/>
          <w:sz w:val="28"/>
          <w:szCs w:val="28"/>
        </w:rPr>
        <w:t>.Н</w:t>
      </w:r>
      <w:proofErr w:type="gramEnd"/>
      <w:r w:rsidRPr="00FF6B0D">
        <w:rPr>
          <w:rFonts w:ascii="Times New Roman" w:hAnsi="Times New Roman" w:cs="Times New Roman"/>
          <w:sz w:val="28"/>
          <w:szCs w:val="28"/>
        </w:rPr>
        <w:t>апример: солнышко – высоко, а земля низко.</w:t>
      </w:r>
    </w:p>
    <w:p w:rsidR="005152A3" w:rsidRPr="00FF6B0D" w:rsidRDefault="005152A3" w:rsidP="00FF6B0D">
      <w:pPr>
        <w:spacing w:line="240" w:lineRule="auto"/>
        <w:rPr>
          <w:rFonts w:ascii="Times New Roman" w:hAnsi="Times New Roman" w:cs="Times New Roman"/>
          <w:sz w:val="28"/>
          <w:szCs w:val="28"/>
        </w:rPr>
      </w:pPr>
      <w:r w:rsidRPr="00FF6B0D">
        <w:rPr>
          <w:rFonts w:ascii="Times New Roman" w:hAnsi="Times New Roman" w:cs="Times New Roman"/>
          <w:sz w:val="28"/>
          <w:szCs w:val="28"/>
        </w:rPr>
        <w:t>2 вариант: Можно предложить назвать высокие и низкие предметы.</w:t>
      </w:r>
    </w:p>
    <w:p w:rsidR="005152A3" w:rsidRPr="00FF6B0D" w:rsidRDefault="005152A3" w:rsidP="00FF6B0D">
      <w:pPr>
        <w:spacing w:line="240" w:lineRule="auto"/>
        <w:rPr>
          <w:rFonts w:ascii="Times New Roman" w:hAnsi="Times New Roman" w:cs="Times New Roman"/>
          <w:sz w:val="28"/>
          <w:szCs w:val="28"/>
        </w:rPr>
      </w:pPr>
      <w:r w:rsidRPr="00FF6B0D">
        <w:rPr>
          <w:rFonts w:ascii="Times New Roman" w:hAnsi="Times New Roman" w:cs="Times New Roman"/>
          <w:sz w:val="28"/>
          <w:szCs w:val="28"/>
        </w:rPr>
        <w:lastRenderedPageBreak/>
        <w:t>Например: дерево высокое, а куст низкий.</w:t>
      </w:r>
    </w:p>
    <w:p w:rsidR="005152A3" w:rsidRPr="00FF6B0D" w:rsidRDefault="005152A3" w:rsidP="00FF6B0D">
      <w:pPr>
        <w:spacing w:line="240" w:lineRule="auto"/>
        <w:rPr>
          <w:rFonts w:ascii="Times New Roman" w:hAnsi="Times New Roman" w:cs="Times New Roman"/>
          <w:sz w:val="28"/>
          <w:szCs w:val="28"/>
        </w:rPr>
      </w:pPr>
      <w:r w:rsidRPr="00FF6B0D">
        <w:rPr>
          <w:rFonts w:ascii="Times New Roman" w:hAnsi="Times New Roman" w:cs="Times New Roman"/>
          <w:sz w:val="28"/>
          <w:szCs w:val="28"/>
        </w:rPr>
        <w:t>«Продолжи слово»</w:t>
      </w:r>
    </w:p>
    <w:p w:rsidR="005152A3" w:rsidRPr="00FF6B0D" w:rsidRDefault="005152A3" w:rsidP="00FF6B0D">
      <w:pPr>
        <w:spacing w:line="240" w:lineRule="auto"/>
        <w:rPr>
          <w:rFonts w:ascii="Times New Roman" w:hAnsi="Times New Roman" w:cs="Times New Roman"/>
          <w:sz w:val="28"/>
          <w:szCs w:val="28"/>
        </w:rPr>
      </w:pPr>
      <w:r w:rsidRPr="00FF6B0D">
        <w:rPr>
          <w:rFonts w:ascii="Times New Roman" w:hAnsi="Times New Roman" w:cs="Times New Roman"/>
          <w:sz w:val="28"/>
          <w:szCs w:val="28"/>
        </w:rPr>
        <w:t>Взрослый называет слог, ребёнок придумывает как можно больше слов. (</w:t>
      </w:r>
      <w:proofErr w:type="spellStart"/>
      <w:r w:rsidRPr="00FF6B0D">
        <w:rPr>
          <w:rFonts w:ascii="Times New Roman" w:hAnsi="Times New Roman" w:cs="Times New Roman"/>
          <w:sz w:val="28"/>
          <w:szCs w:val="28"/>
        </w:rPr>
        <w:t>Ма</w:t>
      </w:r>
      <w:proofErr w:type="spellEnd"/>
      <w:r w:rsidRPr="00FF6B0D">
        <w:rPr>
          <w:rFonts w:ascii="Times New Roman" w:hAnsi="Times New Roman" w:cs="Times New Roman"/>
          <w:sz w:val="28"/>
          <w:szCs w:val="28"/>
        </w:rPr>
        <w:t xml:space="preserve"> - мама, машина, масло, магазин; ту - туча, туман, тумбочка)</w:t>
      </w:r>
    </w:p>
    <w:p w:rsidR="005152A3" w:rsidRPr="00FF6B0D" w:rsidRDefault="005152A3" w:rsidP="00FF6B0D">
      <w:pPr>
        <w:spacing w:line="240" w:lineRule="auto"/>
        <w:rPr>
          <w:rFonts w:ascii="Times New Roman" w:hAnsi="Times New Roman" w:cs="Times New Roman"/>
          <w:sz w:val="28"/>
          <w:szCs w:val="28"/>
        </w:rPr>
      </w:pPr>
      <w:r w:rsidRPr="00FF6B0D">
        <w:rPr>
          <w:rFonts w:ascii="Times New Roman" w:hAnsi="Times New Roman" w:cs="Times New Roman"/>
          <w:sz w:val="28"/>
          <w:szCs w:val="28"/>
        </w:rPr>
        <w:t>«Назови ласково»</w:t>
      </w:r>
    </w:p>
    <w:p w:rsidR="005152A3" w:rsidRPr="00FF6B0D" w:rsidRDefault="005152A3" w:rsidP="00FF6B0D">
      <w:pPr>
        <w:spacing w:line="240" w:lineRule="auto"/>
        <w:rPr>
          <w:rFonts w:ascii="Times New Roman" w:hAnsi="Times New Roman" w:cs="Times New Roman"/>
          <w:sz w:val="28"/>
          <w:szCs w:val="28"/>
        </w:rPr>
      </w:pPr>
      <w:r w:rsidRPr="00FF6B0D">
        <w:rPr>
          <w:rFonts w:ascii="Times New Roman" w:hAnsi="Times New Roman" w:cs="Times New Roman"/>
          <w:sz w:val="28"/>
          <w:szCs w:val="28"/>
        </w:rPr>
        <w:t>Взрослый называет предмет, а ребёнок этот предмет должен назвать ласково. Детям 4-5 лет лучше предлагать слова, обозначающие животных, посуду и одежду.</w:t>
      </w:r>
    </w:p>
    <w:sectPr w:rsidR="005152A3" w:rsidRPr="00FF6B0D" w:rsidSect="00FF6B0D">
      <w:pgSz w:w="11906" w:h="16838"/>
      <w:pgMar w:top="1134" w:right="850" w:bottom="1134" w:left="1701" w:header="708" w:footer="708" w:gutter="0"/>
      <w:pgBorders w:offsetFrom="page">
        <w:top w:val="single" w:sz="24" w:space="24" w:color="E36C0A" w:themeColor="accent6" w:themeShade="BF"/>
        <w:left w:val="single" w:sz="24" w:space="24" w:color="E36C0A" w:themeColor="accent6" w:themeShade="BF"/>
        <w:bottom w:val="single" w:sz="24" w:space="24" w:color="E36C0A" w:themeColor="accent6" w:themeShade="BF"/>
        <w:right w:val="single" w:sz="24" w:space="24" w:color="E36C0A" w:themeColor="accent6"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2A3"/>
    <w:rsid w:val="0051399F"/>
    <w:rsid w:val="005152A3"/>
    <w:rsid w:val="0054249A"/>
    <w:rsid w:val="00FF6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580</Words>
  <Characters>3310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 веретенникова</dc:creator>
  <cp:lastModifiedBy>полина веретенникова</cp:lastModifiedBy>
  <cp:revision>3</cp:revision>
  <dcterms:created xsi:type="dcterms:W3CDTF">2023-11-28T17:15:00Z</dcterms:created>
  <dcterms:modified xsi:type="dcterms:W3CDTF">2023-12-26T05:06:00Z</dcterms:modified>
</cp:coreProperties>
</file>