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71A" w:rsidRDefault="00F8571A" w:rsidP="00F8571A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4A622C" w:rsidRDefault="004A622C" w:rsidP="004A622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067E" w:rsidRDefault="004A622C" w:rsidP="004A622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1769110</wp:posOffset>
            </wp:positionV>
            <wp:extent cx="1524635" cy="1223010"/>
            <wp:effectExtent l="19050" t="0" r="0" b="0"/>
            <wp:wrapTight wrapText="bothSides">
              <wp:wrapPolygon edited="0">
                <wp:start x="-270" y="0"/>
                <wp:lineTo x="-270" y="21196"/>
                <wp:lineTo x="21591" y="21196"/>
                <wp:lineTo x="21591" y="0"/>
                <wp:lineTo x="-270" y="0"/>
              </wp:wrapPolygon>
            </wp:wrapTight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●</w:t>
      </w:r>
      <w:r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Учите наблюдать за ростом и созреванием овощей, фруктов и ягод и привлекайте к посильной помощи.</w:t>
      </w:r>
      <w:r w:rsidRPr="007351AD">
        <w:rPr>
          <w:rFonts w:ascii="Times New Roman" w:hAnsi="Times New Roman" w:cs="Times New Roman"/>
          <w:sz w:val="24"/>
          <w:szCs w:val="24"/>
        </w:rPr>
        <w:br/>
      </w:r>
      <w:r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●</w:t>
      </w:r>
      <w:r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  Учить детей ежедневно рассказывать о погоде, о том, что они увидели, чем занимались. И если малыш допускает ошибки в построении предложений, исправьте его. Это способствует развитию грамматического строя и связной речи ребёнка.</w:t>
      </w:r>
      <w:r w:rsidRPr="007351AD">
        <w:rPr>
          <w:rFonts w:ascii="Times New Roman" w:hAnsi="Times New Roman" w:cs="Times New Roman"/>
          <w:sz w:val="24"/>
          <w:szCs w:val="24"/>
        </w:rPr>
        <w:br/>
      </w:r>
      <w:r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●</w:t>
      </w:r>
      <w:r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 Развивайте речевое дыхание ребёнка, предлагая подуть  в соломинку или на одуванчики, надувая шарики или мыльные пузыри.</w:t>
      </w:r>
    </w:p>
    <w:p w:rsidR="00DF067E" w:rsidRPr="00A21C03" w:rsidRDefault="00DF067E" w:rsidP="00DF0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F067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Не забывайте о существовании  карандашей, пластилина, красок, ножниц</w:t>
      </w:r>
    </w:p>
    <w:p w:rsidR="00DF067E" w:rsidRPr="00A21C03" w:rsidRDefault="00DF067E" w:rsidP="00DF067E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21C03">
        <w:rPr>
          <w:rFonts w:ascii="Times New Roman" w:eastAsia="Times New Roman" w:hAnsi="Times New Roman" w:cs="Times New Roman"/>
          <w:color w:val="111111"/>
          <w:sz w:val="24"/>
          <w:szCs w:val="24"/>
        </w:rPr>
        <w:t>Помните, что рисование, лепка, аппликация развивают мелкую моторику рук.</w:t>
      </w:r>
    </w:p>
    <w:p w:rsidR="00F8571A" w:rsidRDefault="004A622C" w:rsidP="00DF067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Всё это сформирует у детей целостное представление о лете как о времени года, расширит их кругозор, разовьёт  интеллект и любознательность, приобщит к удивительному миру природы. И, что особенно важно, совместный досуг, общие дела и игры сближают детей 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родителей,  улучшают  домашний микроклимат  и способствуют укреплению семьи.</w:t>
      </w:r>
    </w:p>
    <w:p w:rsidR="00DF067E" w:rsidRDefault="00DF067E" w:rsidP="004A622C">
      <w:pPr>
        <w:rPr>
          <w:rFonts w:ascii="Times New Roman" w:hAnsi="Times New Roman" w:cs="Times New Roman"/>
          <w:sz w:val="24"/>
          <w:szCs w:val="24"/>
        </w:rPr>
      </w:pPr>
    </w:p>
    <w:p w:rsidR="009D185B" w:rsidRDefault="00345FFD" w:rsidP="00345FFD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9D185B" w:rsidRDefault="009D185B" w:rsidP="00345FFD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85B" w:rsidRDefault="009D185B" w:rsidP="00345FFD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85B" w:rsidRDefault="009D185B" w:rsidP="00345FFD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85B" w:rsidRDefault="009D185B" w:rsidP="00345FFD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85B" w:rsidRDefault="009D185B" w:rsidP="00345FFD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85B" w:rsidRDefault="009D185B" w:rsidP="00345FFD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85B" w:rsidRPr="00DF067E" w:rsidRDefault="00E47BC5" w:rsidP="00345FFD">
      <w:pPr>
        <w:ind w:left="-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301625</wp:posOffset>
            </wp:positionV>
            <wp:extent cx="3184525" cy="1709420"/>
            <wp:effectExtent l="19050" t="0" r="0" b="0"/>
            <wp:wrapTight wrapText="bothSides">
              <wp:wrapPolygon edited="0">
                <wp:start x="-129" y="0"/>
                <wp:lineTo x="-129" y="21423"/>
                <wp:lineTo x="21578" y="21423"/>
                <wp:lineTo x="21578" y="0"/>
                <wp:lineTo x="-129" y="0"/>
              </wp:wrapPolygon>
            </wp:wrapTight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67E" w:rsidRPr="00DF067E">
        <w:rPr>
          <w:rFonts w:ascii="Times New Roman" w:hAnsi="Times New Roman" w:cs="Times New Roman"/>
          <w:b/>
          <w:i/>
          <w:color w:val="000000"/>
          <w:sz w:val="27"/>
          <w:szCs w:val="27"/>
          <w:shd w:val="clear" w:color="auto" w:fill="FFFFFF"/>
        </w:rPr>
        <w:t>Уважаемые родители, помните, что игра является основной деятельностью ребёнка!  Игровые задания должны быть увлекательными и интересными. Не забывайте поддерживать и хвалить своего ребёнка!</w:t>
      </w:r>
    </w:p>
    <w:p w:rsidR="009D185B" w:rsidRPr="00C37428" w:rsidRDefault="009D185B" w:rsidP="00345FFD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067E" w:rsidRPr="00C37428" w:rsidRDefault="00DF067E" w:rsidP="00DF067E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C37428">
        <w:rPr>
          <w:rStyle w:val="c1"/>
          <w:b/>
          <w:bCs/>
          <w:color w:val="000000"/>
        </w:rPr>
        <w:t>Приятного отдыха!</w:t>
      </w:r>
    </w:p>
    <w:p w:rsidR="009D185B" w:rsidRDefault="00C37428" w:rsidP="00345FFD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235585</wp:posOffset>
            </wp:positionV>
            <wp:extent cx="2884170" cy="1389380"/>
            <wp:effectExtent l="19050" t="0" r="0" b="0"/>
            <wp:wrapTight wrapText="bothSides">
              <wp:wrapPolygon edited="0">
                <wp:start x="5136" y="0"/>
                <wp:lineTo x="3567" y="1481"/>
                <wp:lineTo x="428" y="7404"/>
                <wp:lineTo x="428" y="8885"/>
                <wp:lineTo x="2283" y="9477"/>
                <wp:lineTo x="2568" y="14216"/>
                <wp:lineTo x="1855" y="15993"/>
                <wp:lineTo x="2283" y="18066"/>
                <wp:lineTo x="1569" y="19250"/>
                <wp:lineTo x="-143" y="19843"/>
                <wp:lineTo x="-143" y="21324"/>
                <wp:lineTo x="21543" y="21324"/>
                <wp:lineTo x="21543" y="20139"/>
                <wp:lineTo x="18119" y="18954"/>
                <wp:lineTo x="19974" y="17177"/>
                <wp:lineTo x="19403" y="14216"/>
                <wp:lineTo x="19546" y="14216"/>
                <wp:lineTo x="20830" y="9773"/>
                <wp:lineTo x="20830" y="9477"/>
                <wp:lineTo x="19974" y="3554"/>
                <wp:lineTo x="13125" y="1185"/>
                <wp:lineTo x="5707" y="0"/>
                <wp:lineTo x="5136" y="0"/>
              </wp:wrapPolygon>
            </wp:wrapTight>
            <wp:docPr id="12" name="Рисунок 11" descr="ÐÐ°ÑÑÐ¸Ð½ÐºÐ¸ Ð¿Ð¾ Ð·Ð°Ð¿ÑÐ¾ÑÑ Ð»ÐµÑÐ¾ Ð´ÐµÑÐ¸ Ð¸ ÑÐ¾Ð´Ð¸ÑÐµÐ»Ð¸ Ð¾ÑÐ´ÑÑ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»ÐµÑÐ¾ Ð´ÐµÑÐ¸ Ð¸ ÑÐ¾Ð´Ð¸ÑÐµÐ»Ð¸ Ð¾ÑÐ´ÑÑ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85B" w:rsidRDefault="009D185B" w:rsidP="00345FFD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85B" w:rsidRDefault="009D185B" w:rsidP="00E47BC5">
      <w:pPr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D185B" w:rsidRDefault="00F212EC" w:rsidP="00E47BC5">
      <w:pPr>
        <w:spacing w:after="0" w:line="240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Учитель-дефектолог:</w:t>
      </w:r>
    </w:p>
    <w:p w:rsidR="00F212EC" w:rsidRDefault="00F212EC" w:rsidP="00E47BC5">
      <w:pPr>
        <w:spacing w:after="0" w:line="240" w:lineRule="auto"/>
        <w:ind w:left="-142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Николаева Е.А.</w:t>
      </w:r>
    </w:p>
    <w:p w:rsidR="009D185B" w:rsidRPr="00E47BC5" w:rsidRDefault="00E47BC5" w:rsidP="00345FFD">
      <w:pPr>
        <w:ind w:left="-142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E47BC5">
        <w:rPr>
          <w:rFonts w:ascii="Times New Roman" w:hAnsi="Times New Roman" w:cs="Times New Roman"/>
          <w:i/>
          <w:sz w:val="20"/>
          <w:szCs w:val="20"/>
        </w:rPr>
        <w:t>Ярославль</w:t>
      </w:r>
      <w:r>
        <w:rPr>
          <w:rFonts w:ascii="Times New Roman" w:hAnsi="Times New Roman" w:cs="Times New Roman"/>
          <w:i/>
          <w:sz w:val="20"/>
          <w:szCs w:val="20"/>
        </w:rPr>
        <w:t xml:space="preserve"> 2018г.</w:t>
      </w:r>
    </w:p>
    <w:p w:rsidR="00C37428" w:rsidRDefault="00C37428" w:rsidP="00C37428">
      <w:pPr>
        <w:rPr>
          <w:rFonts w:ascii="Times New Roman" w:hAnsi="Times New Roman" w:cs="Times New Roman"/>
          <w:b/>
          <w:sz w:val="24"/>
          <w:szCs w:val="24"/>
        </w:rPr>
      </w:pPr>
    </w:p>
    <w:p w:rsidR="00E47BC5" w:rsidRDefault="00F8571A" w:rsidP="00E47BC5">
      <w:pPr>
        <w:jc w:val="center"/>
        <w:rPr>
          <w:rFonts w:ascii="Times New Roman" w:hAnsi="Times New Roman" w:cs="Times New Roman"/>
          <w:i/>
        </w:rPr>
      </w:pPr>
      <w:r w:rsidRPr="004A622C">
        <w:rPr>
          <w:rFonts w:ascii="Times New Roman" w:hAnsi="Times New Roman" w:cs="Times New Roman"/>
          <w:b/>
          <w:i/>
          <w:sz w:val="24"/>
          <w:szCs w:val="24"/>
        </w:rPr>
        <w:t>МДОУ «Детский сад №158»</w:t>
      </w:r>
      <w:r w:rsidRPr="004A622C">
        <w:rPr>
          <w:rFonts w:ascii="Times New Roman" w:hAnsi="Times New Roman" w:cs="Times New Roman"/>
          <w:i/>
        </w:rPr>
        <w:t xml:space="preserve">  </w:t>
      </w:r>
    </w:p>
    <w:p w:rsidR="00E47BC5" w:rsidRPr="00E47BC5" w:rsidRDefault="00E47BC5" w:rsidP="00E47BC5">
      <w:pPr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</w:rPr>
        <w:t xml:space="preserve">          </w:t>
      </w:r>
      <w:r w:rsidR="00F8571A" w:rsidRPr="004A622C">
        <w:rPr>
          <w:rFonts w:ascii="Times New Roman" w:hAnsi="Times New Roman" w:cs="Times New Roman"/>
          <w:i/>
        </w:rPr>
        <w:t xml:space="preserve">    </w:t>
      </w:r>
      <w:r w:rsidRPr="00E47BC5">
        <w:rPr>
          <w:rFonts w:ascii="Times New Roman" w:hAnsi="Times New Roman" w:cs="Times New Roman"/>
          <w:i/>
          <w:noProof/>
          <w:sz w:val="28"/>
          <w:szCs w:val="28"/>
        </w:rPr>
        <w:t>Родителям на заметку</w:t>
      </w:r>
    </w:p>
    <w:p w:rsidR="00F8571A" w:rsidRPr="00345FFD" w:rsidRDefault="00F8571A" w:rsidP="00C374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22C">
        <w:rPr>
          <w:rFonts w:ascii="Times New Roman" w:hAnsi="Times New Roman" w:cs="Times New Roman"/>
          <w:i/>
        </w:rPr>
        <w:t xml:space="preserve">                                                   </w:t>
      </w:r>
      <w:r w:rsidR="00345FFD" w:rsidRPr="004A622C">
        <w:rPr>
          <w:rFonts w:ascii="Times New Roman" w:hAnsi="Times New Roman" w:cs="Times New Roman"/>
          <w:i/>
        </w:rPr>
        <w:t xml:space="preserve">         </w:t>
      </w:r>
      <w:r w:rsidR="008B386D" w:rsidRPr="008B386D">
        <w:rPr>
          <w:rFonts w:ascii="Times New Roman" w:hAnsi="Times New Roman" w:cs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3" type="#_x0000_t158" style="width:237.5pt;height:65.45pt" fillcolor="#3cf" strokecolor="#009" strokeweight="1pt">
            <v:shadow on="t" color="#009" offset="7pt,-7pt"/>
            <v:textpath style="font-family:&quot;Impact&quot;;v-text-spacing:52429f;v-text-kern:t" trim="t" fitpath="t" xscale="f" string="&#10;«Лето с пользой для ума»&#10;"/>
          </v:shape>
        </w:pict>
      </w:r>
    </w:p>
    <w:p w:rsidR="00F8571A" w:rsidRPr="00345FFD" w:rsidRDefault="00345FFD" w:rsidP="00345FF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45FF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Лето – благоприятный период не только для отдыха и укрепления здоровья детей, но и для их  психического развития. В это  время года дети  с помощью взрослых  могут расширить свои представления об окружающем мире,  развить  внимание, память, наблюдательность, умение сравнивать, обобщать, классифицировать, обогатить словарный запас, а также  проявить  творческие способности. Всё это очень важно для их эмоционального и нравственного благополучия</w:t>
      </w:r>
      <w:r w:rsidR="00DF067E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.</w:t>
      </w:r>
    </w:p>
    <w:p w:rsidR="00F8571A" w:rsidRPr="00F8571A" w:rsidRDefault="00345FFD" w:rsidP="00F8571A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</w:t>
      </w:r>
    </w:p>
    <w:p w:rsidR="00C37428" w:rsidRDefault="00C37428" w:rsidP="009D185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85B" w:rsidRPr="007351AD" w:rsidRDefault="00345FFD" w:rsidP="009D185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Во время совместного  досуга советую:</w:t>
      </w:r>
    </w:p>
    <w:p w:rsidR="009D185B" w:rsidRPr="007351AD" w:rsidRDefault="009D185B" w:rsidP="009D185B">
      <w:pPr>
        <w:spacing w:after="0" w:line="240" w:lineRule="auto"/>
        <w:rPr>
          <w:rFonts w:ascii="Times New Roman" w:hAnsi="Times New Roman" w:cs="Times New Roman"/>
        </w:rPr>
      </w:pPr>
    </w:p>
    <w:p w:rsidR="007351AD" w:rsidRDefault="004A622C" w:rsidP="009D185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●</w:t>
      </w:r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Знакомить детей с природными явлениями, происходящими летом в неживой и живой природе.</w:t>
      </w:r>
      <w:r w:rsidR="00DF231B" w:rsidRPr="007351AD">
        <w:rPr>
          <w:rFonts w:ascii="Times New Roman" w:hAnsi="Times New Roman" w:cs="Times New Roman"/>
          <w:sz w:val="24"/>
          <w:szCs w:val="24"/>
        </w:rPr>
        <w:br/>
      </w:r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  Гуляя  в парке и лесу, наблюдать за  разными представителями животного  мира,  рассматривать  деревья, кустарники, цветущие травы. </w:t>
      </w:r>
      <w:r w:rsidR="00DF231B" w:rsidRPr="007351AD">
        <w:rPr>
          <w:rFonts w:ascii="Times New Roman" w:hAnsi="Times New Roman" w:cs="Times New Roman"/>
          <w:sz w:val="24"/>
          <w:szCs w:val="24"/>
        </w:rPr>
        <w:br/>
      </w:r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   </w:t>
      </w:r>
      <w:proofErr w:type="gramStart"/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Рассматривать  растения,  называть их части: ствол, ветка, лист, цветок, плод, корень, лепесток.</w:t>
      </w:r>
      <w:proofErr w:type="gramEnd"/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Учить различать и называть несколько видов деревьев и кустарников. Сравнивать их, определяя сходство и отличие. Например, сравнить клён и берёзу, сирень и рябину.  </w:t>
      </w:r>
      <w:r w:rsidR="00DF231B" w:rsidRPr="007351AD">
        <w:rPr>
          <w:rFonts w:ascii="Times New Roman" w:hAnsi="Times New Roman" w:cs="Times New Roman"/>
          <w:sz w:val="24"/>
          <w:szCs w:val="24"/>
        </w:rPr>
        <w:br/>
      </w:r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  Проводить  дидактические игры: «С какого дерева лист»,</w:t>
      </w:r>
    </w:p>
    <w:p w:rsidR="007351AD" w:rsidRDefault="007351AD" w:rsidP="009D185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071007" cy="1325214"/>
            <wp:effectExtent l="19050" t="0" r="544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25" cy="13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FC" w:rsidRDefault="001460FC" w:rsidP="009D185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1578610</wp:posOffset>
            </wp:positionH>
            <wp:positionV relativeFrom="paragraph">
              <wp:posOffset>1038860</wp:posOffset>
            </wp:positionV>
            <wp:extent cx="2106295" cy="752475"/>
            <wp:effectExtent l="19050" t="0" r="8255" b="0"/>
            <wp:wrapTight wrapText="bothSides">
              <wp:wrapPolygon edited="0">
                <wp:start x="-195" y="0"/>
                <wp:lineTo x="-195" y="21327"/>
                <wp:lineTo x="21685" y="21327"/>
                <wp:lineTo x="21685" y="0"/>
                <wp:lineTo x="-195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«Найди такой же лист », «Узнай  и назови» (дерево, куст, на картинке или в природе)</w:t>
      </w:r>
      <w:r w:rsid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F231B" w:rsidRPr="007351AD">
        <w:rPr>
          <w:rFonts w:ascii="Times New Roman" w:hAnsi="Times New Roman" w:cs="Times New Roman"/>
          <w:sz w:val="24"/>
          <w:szCs w:val="24"/>
        </w:rPr>
        <w:br/>
      </w:r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  Учить различать и называть несколько видов полевых</w:t>
      </w:r>
      <w:r w:rsid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садовых</w:t>
      </w:r>
      <w:r w:rsid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, комнатных</w:t>
      </w:r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цветов. Дидактическая игра  на группировку цветов «На лугу – на клумбе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- дома</w:t>
      </w:r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proofErr w:type="gramStart"/>
      <w:r w:rsidR="007351AD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="007351AD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«Что лишнее?».</w:t>
      </w:r>
    </w:p>
    <w:p w:rsidR="001460FC" w:rsidRDefault="00DF231B" w:rsidP="009D185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51AD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1460FC" w:rsidRDefault="001460FC" w:rsidP="009D185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60FC" w:rsidRDefault="001460FC" w:rsidP="001460F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2851150</wp:posOffset>
            </wp:positionV>
            <wp:extent cx="1875790" cy="1412875"/>
            <wp:effectExtent l="19050" t="0" r="0" b="0"/>
            <wp:wrapTight wrapText="bothSides">
              <wp:wrapPolygon edited="0">
                <wp:start x="-219" y="0"/>
                <wp:lineTo x="-219" y="21260"/>
                <wp:lineTo x="21498" y="21260"/>
                <wp:lineTo x="21498" y="0"/>
                <wp:lineTo x="-219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 </w:t>
      </w:r>
      <w:r w:rsidR="004A622C">
        <w:rPr>
          <w:rFonts w:ascii="Times New Roman" w:hAnsi="Times New Roman" w:cs="Times New Roman"/>
          <w:sz w:val="24"/>
          <w:szCs w:val="24"/>
          <w:shd w:val="clear" w:color="auto" w:fill="FFFFFF"/>
        </w:rPr>
        <w:t>●</w:t>
      </w:r>
      <w:r w:rsidR="004A622C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</w:t>
      </w:r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Познакомить со стихами</w:t>
      </w:r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цветах и деревьях: </w:t>
      </w:r>
      <w:proofErr w:type="gramStart"/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Е. Благинина «По малину»,  «Рябина», Е.Серова «Колокольчик», «Ландыш», «Кашка», «Одуванчик», И. </w:t>
      </w:r>
      <w:proofErr w:type="spellStart"/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Токмакова</w:t>
      </w:r>
      <w:proofErr w:type="spellEnd"/>
      <w:r w:rsidR="00DF231B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«Ели», «Берёзы», «Сосны», «Дуб», З. Александрова «Букет».</w:t>
      </w:r>
      <w:proofErr w:type="gramEnd"/>
      <w:r w:rsidR="00DF231B" w:rsidRPr="007351AD">
        <w:rPr>
          <w:rFonts w:ascii="Times New Roman" w:hAnsi="Times New Roman" w:cs="Times New Roman"/>
          <w:sz w:val="24"/>
          <w:szCs w:val="24"/>
        </w:rPr>
        <w:br/>
      </w:r>
      <w:r w:rsidR="004A622C">
        <w:rPr>
          <w:rFonts w:ascii="Times New Roman" w:hAnsi="Times New Roman" w:cs="Times New Roman"/>
          <w:sz w:val="24"/>
          <w:szCs w:val="24"/>
          <w:shd w:val="clear" w:color="auto" w:fill="FFFFFF"/>
        </w:rPr>
        <w:t>●</w:t>
      </w:r>
      <w:r w:rsidR="004A622C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</w:t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Летом создавайте детям условия для игр с  природным материалом (шишками, камешками, листьями, веточками, песком, глиной и пр.)  Дети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используют</w:t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предметы - заместители (например, палочку вместо ложечки для куклы, камешки, вместо конфет для неё). Это развивает фантазию и творческие способности.</w:t>
      </w:r>
      <w:r w:rsidR="00C218A2" w:rsidRPr="007351AD">
        <w:rPr>
          <w:rFonts w:ascii="Times New Roman" w:hAnsi="Times New Roman" w:cs="Times New Roman"/>
          <w:sz w:val="24"/>
          <w:szCs w:val="24"/>
        </w:rPr>
        <w:br/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A622C">
        <w:rPr>
          <w:rFonts w:ascii="Times New Roman" w:hAnsi="Times New Roman" w:cs="Times New Roman"/>
          <w:sz w:val="24"/>
          <w:szCs w:val="24"/>
          <w:shd w:val="clear" w:color="auto" w:fill="FFFFFF"/>
        </w:rPr>
        <w:t>●</w:t>
      </w:r>
      <w:r w:rsidR="004A622C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</w:t>
      </w:r>
      <w:r w:rsidR="004A622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Учите ребёнка   различать и правильно называть величины предметов и объектов, а не только «большой – маленький». Например, ствол толстый и тонкий, дерево высокое и низкое, ветка длинная и короткая,  река широкая, а ручей узкий и т.д.</w:t>
      </w:r>
    </w:p>
    <w:p w:rsidR="00F24354" w:rsidRDefault="001460FC" w:rsidP="001460F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A622C">
        <w:rPr>
          <w:rFonts w:ascii="Times New Roman" w:hAnsi="Times New Roman" w:cs="Times New Roman"/>
          <w:sz w:val="24"/>
          <w:szCs w:val="24"/>
          <w:shd w:val="clear" w:color="auto" w:fill="FFFFFF"/>
        </w:rPr>
        <w:t>●</w:t>
      </w:r>
      <w:r w:rsidR="004A622C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</w:t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Разнообразие летних красок,  поможет  учить с детьми названия цвета, в том числе и оттенков.</w:t>
      </w:r>
      <w:r w:rsidR="00C218A2" w:rsidRPr="007351AD">
        <w:rPr>
          <w:rFonts w:ascii="Times New Roman" w:hAnsi="Times New Roman" w:cs="Times New Roman"/>
          <w:sz w:val="24"/>
          <w:szCs w:val="24"/>
        </w:rPr>
        <w:br/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</w:t>
      </w:r>
      <w:r w:rsidR="004A622C">
        <w:rPr>
          <w:rFonts w:ascii="Times New Roman" w:hAnsi="Times New Roman" w:cs="Times New Roman"/>
          <w:sz w:val="24"/>
          <w:szCs w:val="24"/>
          <w:shd w:val="clear" w:color="auto" w:fill="FFFFFF"/>
        </w:rPr>
        <w:t>●</w:t>
      </w:r>
      <w:r w:rsidR="004A622C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</w:t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Учите ориентироваться в пространстве. Этому поможет дидактическая игра «Спрячь игрушку» (под стул, на полку, за спину, т.д.),</w:t>
      </w:r>
    </w:p>
    <w:p w:rsidR="00F24354" w:rsidRDefault="00F24354" w:rsidP="001460F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24354" w:rsidRDefault="00F24354" w:rsidP="001460F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24354" w:rsidRDefault="00F24354" w:rsidP="001460F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24354" w:rsidRDefault="00F24354" w:rsidP="001460F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24354" w:rsidRDefault="00F24354" w:rsidP="001460F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622C" w:rsidRDefault="00F24354" w:rsidP="00F2435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1200785</wp:posOffset>
            </wp:positionV>
            <wp:extent cx="1014095" cy="1127760"/>
            <wp:effectExtent l="19050" t="0" r="0" b="0"/>
            <wp:wrapTight wrapText="bothSides">
              <wp:wrapPolygon edited="0">
                <wp:start x="-406" y="0"/>
                <wp:lineTo x="-406" y="21162"/>
                <wp:lineTo x="21505" y="21162"/>
                <wp:lineTo x="21505" y="0"/>
                <wp:lineTo x="-406" y="0"/>
              </wp:wrapPolygon>
            </wp:wrapTight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60325</wp:posOffset>
            </wp:positionV>
            <wp:extent cx="2783205" cy="878205"/>
            <wp:effectExtent l="19050" t="0" r="0" b="0"/>
            <wp:wrapTight wrapText="bothSides">
              <wp:wrapPolygon edited="0">
                <wp:start x="-148" y="0"/>
                <wp:lineTo x="-148" y="21085"/>
                <wp:lineTo x="21585" y="21085"/>
                <wp:lineTo x="21585" y="0"/>
                <wp:lineTo x="-148" y="0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«Делай, как я скажу» (два шага вперёд, один шаг вправо, подними левую руку вверх, закрой правой рукой левый глаз и т.д.). Ориентироваться на плоскости листа научат задания типа: « Положи в центр листок клёна, в правый верхний угол- шишку ели, в левый верхний угол- шишку сосны, правый нижний угол- ромашку, в левый нижний угол- василёк».</w:t>
      </w:r>
      <w:r w:rsidR="00C218A2" w:rsidRPr="007351AD">
        <w:rPr>
          <w:rFonts w:ascii="Times New Roman" w:hAnsi="Times New Roman" w:cs="Times New Roman"/>
          <w:sz w:val="24"/>
          <w:szCs w:val="24"/>
        </w:rPr>
        <w:br/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A622C">
        <w:rPr>
          <w:rFonts w:ascii="Times New Roman" w:hAnsi="Times New Roman" w:cs="Times New Roman"/>
          <w:sz w:val="24"/>
          <w:szCs w:val="24"/>
          <w:shd w:val="clear" w:color="auto" w:fill="FFFFFF"/>
        </w:rPr>
        <w:t>●</w:t>
      </w:r>
      <w:r w:rsidR="004A622C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</w:t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Упражняйте детей в счёте до 10 и обратно,  опять же используя природный материал (шишки, камешки, лепестки, листья и пр.)</w:t>
      </w:r>
      <w:r w:rsidR="00C218A2" w:rsidRPr="007351AD">
        <w:rPr>
          <w:rFonts w:ascii="Times New Roman" w:hAnsi="Times New Roman" w:cs="Times New Roman"/>
          <w:sz w:val="24"/>
          <w:szCs w:val="24"/>
        </w:rPr>
        <w:br/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 </w:t>
      </w:r>
      <w:r w:rsidR="004A622C">
        <w:rPr>
          <w:rFonts w:ascii="Times New Roman" w:hAnsi="Times New Roman" w:cs="Times New Roman"/>
          <w:sz w:val="24"/>
          <w:szCs w:val="24"/>
          <w:shd w:val="clear" w:color="auto" w:fill="FFFFFF"/>
        </w:rPr>
        <w:t>●</w:t>
      </w:r>
      <w:r w:rsidR="004A622C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</w:t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Учите детей сравнивать. Например, дерево и бревно, птицу и самолёт, ромашку и колокольчик, яблоко и грушу,  девочку и куклу. В чём их отличие и есть ли сходство?  Почему? Учите ребёнка доказывать своё мнение.</w:t>
      </w:r>
      <w:r w:rsidR="00C218A2" w:rsidRPr="007351AD">
        <w:rPr>
          <w:rFonts w:ascii="Times New Roman" w:hAnsi="Times New Roman" w:cs="Times New Roman"/>
          <w:sz w:val="24"/>
          <w:szCs w:val="24"/>
        </w:rPr>
        <w:br/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</w:t>
      </w:r>
      <w:r w:rsidR="004A622C">
        <w:rPr>
          <w:rFonts w:ascii="Times New Roman" w:hAnsi="Times New Roman" w:cs="Times New Roman"/>
          <w:sz w:val="24"/>
          <w:szCs w:val="24"/>
          <w:shd w:val="clear" w:color="auto" w:fill="FFFFFF"/>
        </w:rPr>
        <w:t>●</w:t>
      </w:r>
      <w:r w:rsidR="004A622C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>  </w:t>
      </w:r>
      <w:r w:rsidR="00C218A2" w:rsidRPr="007351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Работая на огороде и во фруктовом саду, дайте  детям на наглядном примере понять  процесс выращивания растений из семян, расскажите о зависимости их роста от природных условий (света, влаги, тепла). </w:t>
      </w:r>
    </w:p>
    <w:p w:rsidR="00F8571A" w:rsidRPr="007351AD" w:rsidRDefault="00F8571A" w:rsidP="00F212EC">
      <w:pPr>
        <w:rPr>
          <w:rFonts w:ascii="Times New Roman" w:hAnsi="Times New Roman" w:cs="Times New Roman"/>
        </w:rPr>
      </w:pPr>
    </w:p>
    <w:p w:rsidR="00F8571A" w:rsidRPr="00F8571A" w:rsidRDefault="00F8571A" w:rsidP="00F212EC">
      <w:pPr>
        <w:rPr>
          <w:rFonts w:ascii="Times New Roman" w:hAnsi="Times New Roman" w:cs="Times New Roman"/>
        </w:rPr>
      </w:pPr>
    </w:p>
    <w:sectPr w:rsidR="00F8571A" w:rsidRPr="00F8571A" w:rsidSect="00E47BC5">
      <w:pgSz w:w="16838" w:h="11906" w:orient="landscape"/>
      <w:pgMar w:top="142" w:right="1134" w:bottom="426" w:left="1134" w:header="708" w:footer="708" w:gutter="0"/>
      <w:pgBorders w:offsetFrom="page">
        <w:top w:val="thickThinSmallGap" w:sz="12" w:space="24" w:color="FFFF00"/>
        <w:left w:val="thickThinSmallGap" w:sz="12" w:space="24" w:color="FFFF00"/>
        <w:bottom w:val="thinThickSmallGap" w:sz="12" w:space="24" w:color="FFFF00"/>
        <w:right w:val="thinThickSmallGap" w:sz="12" w:space="24" w:color="FFFF00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E96EE8"/>
    <w:multiLevelType w:val="multilevel"/>
    <w:tmpl w:val="2A8ED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120A"/>
    <w:rsid w:val="001460FC"/>
    <w:rsid w:val="001D381E"/>
    <w:rsid w:val="002A04EF"/>
    <w:rsid w:val="00345FFD"/>
    <w:rsid w:val="004A622C"/>
    <w:rsid w:val="005979D8"/>
    <w:rsid w:val="007351AD"/>
    <w:rsid w:val="00877147"/>
    <w:rsid w:val="008B386D"/>
    <w:rsid w:val="009D185B"/>
    <w:rsid w:val="00A31791"/>
    <w:rsid w:val="00BB0F25"/>
    <w:rsid w:val="00C218A2"/>
    <w:rsid w:val="00C37428"/>
    <w:rsid w:val="00DF067E"/>
    <w:rsid w:val="00DF231B"/>
    <w:rsid w:val="00E47BC5"/>
    <w:rsid w:val="00F212EC"/>
    <w:rsid w:val="00F24354"/>
    <w:rsid w:val="00F8571A"/>
    <w:rsid w:val="00FA1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71A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DF0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F06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8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user</cp:lastModifiedBy>
  <cp:revision>7</cp:revision>
  <dcterms:created xsi:type="dcterms:W3CDTF">2018-05-20T22:08:00Z</dcterms:created>
  <dcterms:modified xsi:type="dcterms:W3CDTF">2019-12-16T11:54:00Z</dcterms:modified>
</cp:coreProperties>
</file>