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B9A" w:rsidRPr="00131B9A" w:rsidRDefault="00131B9A" w:rsidP="00131B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1B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Краткое описание проекта для участия в конкурсном отборе на соискание статуса муниципальной инновационной площадки</w:t>
      </w:r>
    </w:p>
    <w:p w:rsidR="00131B9A" w:rsidRPr="00131B9A" w:rsidRDefault="00131B9A" w:rsidP="00131B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1B9A" w:rsidRPr="00131B9A" w:rsidRDefault="00131B9A" w:rsidP="00131B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1B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«Развитие межполушарного взаимодействия у детей дошкольного </w:t>
      </w:r>
      <w:r w:rsidR="009D32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младшего школьного </w:t>
      </w:r>
      <w:r w:rsidRPr="00131B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возраста средствами современных образовательных технологий и методик– ментальной арифметики, ментальных карт, образовательной кинезиологии и эйдетики»</w:t>
      </w:r>
    </w:p>
    <w:p w:rsidR="00131B9A" w:rsidRPr="00131B9A" w:rsidRDefault="00131B9A" w:rsidP="00131B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B9A" w:rsidRPr="00131B9A" w:rsidRDefault="00131B9A" w:rsidP="00131B9A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1B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приоритетных направлений инновационной деятельности в муниципальной системе образования г. Ярославля, на решение которых направлена реализация проекта </w:t>
      </w:r>
    </w:p>
    <w:p w:rsidR="00131B9A" w:rsidRPr="00131B9A" w:rsidRDefault="00131B9A" w:rsidP="00131B9A">
      <w:pPr>
        <w:pStyle w:val="a3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13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етевое взаимодействие образовательных учреждений; внедрение современных образовательных технологий.</w:t>
      </w:r>
    </w:p>
    <w:p w:rsidR="00131B9A" w:rsidRPr="00131B9A" w:rsidRDefault="00131B9A" w:rsidP="00131B9A">
      <w:pPr>
        <w:spacing w:after="0" w:line="276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B9A" w:rsidRPr="00131B9A" w:rsidRDefault="00131B9A" w:rsidP="00131B9A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1B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Обоснование актуальности и инновационности проекта </w:t>
      </w:r>
    </w:p>
    <w:p w:rsidR="00131B9A" w:rsidRDefault="00131B9A" w:rsidP="00131B9A">
      <w:pPr>
        <w:spacing w:after="0" w:line="276" w:lineRule="auto"/>
        <w:ind w:left="720" w:firstLine="6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B9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Успешность обучения детей во многом зависит от своевременного развития межполушарных связей. (А.Р. Лурия, Л.С. Цветкова, М.М. Кольцова и др.)  Межполушарное взаимодействие необходимо для координации работы мозга и передачи информации из одного полушария в другое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1B9A" w:rsidRDefault="00131B9A" w:rsidP="00131B9A">
      <w:pPr>
        <w:spacing w:after="0" w:line="276" w:lineRule="auto"/>
        <w:ind w:left="720" w:firstLine="6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B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Современная цивилизация преимущественно левополушарная, все обучение в нашей культуре ориентировано на людей с доминирующим левым полушарием. Специалисты по нейропедагогике называют отсутствие согласованной работы и синхронного взаимодействия полушарий головного мозга основной причиной трудностей в развитии познавательных процессов младших школьников (Т.П. Хризман, Н.Н. Таугот, А.Л. Сиротюк и др.)</w:t>
      </w:r>
    </w:p>
    <w:p w:rsidR="00131B9A" w:rsidRDefault="00131B9A" w:rsidP="00131B9A">
      <w:pPr>
        <w:spacing w:after="0" w:line="276" w:lineRule="auto"/>
        <w:ind w:left="720" w:firstLine="6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B9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Сензитивный период для развития межполушарного взаимодействия приходится на дошкольный возраст, когда кора полушарий головного мозга еще не окончательно сформирована. (А.Р. Лурия, Л.С. Цветкова, М.М. Кольцова и др.).</w:t>
      </w:r>
    </w:p>
    <w:p w:rsidR="00131B9A" w:rsidRDefault="00131B9A" w:rsidP="00131B9A">
      <w:pPr>
        <w:spacing w:after="0" w:line="276" w:lineRule="auto"/>
        <w:ind w:left="720" w:firstLine="6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эпоху компьютеризации и широкого применения современных информационно- коммуникационных технологий встает вопрос о развитии у детей образности и творческого начала. Тамара Петровна Хризман  - нейропсихолог, профессор Института образования взрослых Российской академии образования, утверждает: «Исчезают правополушарники — генераторы идей. Вопрос стоит серьезно: надо спасать нацию». До сих пор многие специалисты переоценивают роль левого полушария и мыслительной деятельности ребенка. Родители и педагоги не всегда проявляют интерес к быстро прогрессирующим исследованиям человеческого мозга. Современная психолого-педагогическая наука предлагает множество игр и упражнений, направленных на восстановление связи и баланса между левым и правым полушариями. Однако, они редко используются педагогами ОУ в практической деятельности в силу ряда причин:  низкой мотивации к самообразованию, страха </w:t>
      </w:r>
      <w:r w:rsidRPr="00131B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перед новыми технологиями, профессионального выгорания и т.п. Успешность работы педагога во многом зависит от его способности грамотно и эффективно организовать образовательную деятельность с применением средств и приемов развития межполушарного взаимодействия у детей, что говорит о необходимости повышения профессиональной компетентности педагогов.</w:t>
      </w:r>
    </w:p>
    <w:p w:rsidR="00131B9A" w:rsidRPr="00131B9A" w:rsidRDefault="00131B9A" w:rsidP="00131B9A">
      <w:pPr>
        <w:spacing w:after="0" w:line="276" w:lineRule="auto"/>
        <w:ind w:left="720" w:firstLine="6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B9A" w:rsidRPr="00131B9A" w:rsidRDefault="00131B9A" w:rsidP="00131B9A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1B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Цели, задачи и основная идея (идеи) предлагаемого проекта</w:t>
      </w:r>
    </w:p>
    <w:p w:rsidR="00131B9A" w:rsidRPr="00131B9A" w:rsidRDefault="00131B9A" w:rsidP="00131B9A">
      <w:pPr>
        <w:spacing w:after="0" w:line="276" w:lineRule="auto"/>
        <w:ind w:left="720" w:firstLine="6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8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 проекта</w:t>
      </w:r>
      <w:r w:rsidRPr="00131B9A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содействие внедрению в практику ОУ методических и практических материалов, направленных на совершенствование профессиональной компетентности педагогов в области развития у воспитанников межполушарного взаимодействия.</w:t>
      </w:r>
    </w:p>
    <w:p w:rsidR="00131B9A" w:rsidRPr="00131B9A" w:rsidRDefault="00131B9A" w:rsidP="00131B9A">
      <w:pPr>
        <w:spacing w:after="0" w:line="276" w:lineRule="auto"/>
        <w:ind w:left="720" w:firstLine="6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8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Приоритетом первого года работы</w:t>
      </w:r>
      <w:r w:rsidRPr="00131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совершенствование профессиональной компетентности педагогов в вопросах развития межполушарного взаимодействия у детей  средствами современных образовательных технологий. Втечение последующего времени планируется дальнейшая апробация заявленных средств развития межполушарного взаимодействия у дошкольников</w:t>
      </w:r>
      <w:r w:rsidR="009D3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младших школьников</w:t>
      </w:r>
      <w:r w:rsidRPr="00131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работе с детьми, сотрудничество с семьями и трансляция педагогического опыта в системе МСО ( Дорожная карта по реализации проекта на 2020-2022 годы)</w:t>
      </w:r>
    </w:p>
    <w:p w:rsidR="00131B9A" w:rsidRPr="00334826" w:rsidRDefault="00131B9A" w:rsidP="00131B9A">
      <w:pPr>
        <w:spacing w:after="0" w:line="276" w:lineRule="auto"/>
        <w:ind w:left="72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348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 проекта:</w:t>
      </w:r>
    </w:p>
    <w:p w:rsidR="00131B9A" w:rsidRPr="00131B9A" w:rsidRDefault="00131B9A" w:rsidP="00131B9A">
      <w:pPr>
        <w:spacing w:after="0" w:line="276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B9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131B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Провести анализ и  отбор средств, методов и приемов, способствующих развитию у </w:t>
      </w:r>
      <w:r w:rsidR="009D322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Pr="00131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межполушарного взаимодействия.</w:t>
      </w:r>
    </w:p>
    <w:p w:rsidR="00131B9A" w:rsidRPr="00131B9A" w:rsidRDefault="00131B9A" w:rsidP="00131B9A">
      <w:pPr>
        <w:spacing w:after="0" w:line="276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B9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131B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Выявить уровень компетентности педагогов в вопросах владения современными образовательными технологиями, методами и приемами развития у дошкольников межполушарного взаимодействия.</w:t>
      </w:r>
    </w:p>
    <w:p w:rsidR="00131B9A" w:rsidRPr="00131B9A" w:rsidRDefault="00131B9A" w:rsidP="00131B9A">
      <w:pPr>
        <w:spacing w:after="0" w:line="276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B9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131B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Повысить уровень профессиональной компетентности педагогов через ознакомление и применение в педагогической деятельности современных образовательных технологий, средств, методов и приемов направленных на  двуполушарное развитие </w:t>
      </w:r>
      <w:r w:rsidR="009D322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Pr="00131B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1B9A" w:rsidRPr="00131B9A" w:rsidRDefault="00131B9A" w:rsidP="00131B9A">
      <w:pPr>
        <w:spacing w:after="0" w:line="276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B9A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131B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Апробировать с детьми дошкольного</w:t>
      </w:r>
      <w:r w:rsidR="009D3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младшего школьного возраста</w:t>
      </w:r>
      <w:r w:rsidRPr="00131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 современные образовательные технологии, средства, методы и приемы, синхронизирующие работу полушарий головного мозга.</w:t>
      </w:r>
    </w:p>
    <w:p w:rsidR="00131B9A" w:rsidRPr="00131B9A" w:rsidRDefault="00131B9A" w:rsidP="00131B9A">
      <w:pPr>
        <w:spacing w:after="0" w:line="276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B9A" w:rsidRPr="00334826" w:rsidRDefault="00131B9A" w:rsidP="00131B9A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1B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и механизмы реализации инновационного проект</w:t>
      </w:r>
      <w:r w:rsidR="00334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131B9A" w:rsidRDefault="00334826" w:rsidP="00334826">
      <w:pPr>
        <w:spacing w:after="0" w:line="276" w:lineRule="auto"/>
        <w:ind w:left="720" w:firstLine="6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82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проекта – с августа 2019 года по май 2020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(первый год работы)</w:t>
      </w:r>
    </w:p>
    <w:p w:rsidR="00334826" w:rsidRDefault="00334826" w:rsidP="00334826">
      <w:pPr>
        <w:spacing w:after="0" w:line="276" w:lineRule="auto"/>
        <w:ind w:left="720" w:firstLine="6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131B9A">
        <w:rPr>
          <w:rFonts w:ascii="Times New Roman" w:eastAsia="Times New Roman" w:hAnsi="Times New Roman" w:cs="Times New Roman"/>
          <w:sz w:val="28"/>
          <w:szCs w:val="28"/>
          <w:lang w:eastAsia="ru-RU"/>
        </w:rPr>
        <w:t>еханизмы реализации инновационного проект</w:t>
      </w:r>
      <w:r w:rsidRPr="0033482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п</w:t>
      </w:r>
      <w:r w:rsidRPr="003348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равовые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</w:t>
      </w:r>
      <w:r w:rsidRPr="00334826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рганизационно-управленческие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</w:t>
      </w:r>
      <w:r w:rsidRPr="00334826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адровые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</w:t>
      </w:r>
      <w:r w:rsidRPr="00334826">
        <w:rPr>
          <w:rFonts w:ascii="Times New Roman" w:eastAsia="Times New Roman" w:hAnsi="Times New Roman" w:cs="Times New Roman"/>
          <w:sz w:val="28"/>
          <w:szCs w:val="28"/>
          <w:lang w:eastAsia="ru-RU"/>
        </w:rPr>
        <w:t>аучно-методические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ф</w:t>
      </w:r>
      <w:r w:rsidRPr="0033482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инансово-экономические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</w:t>
      </w:r>
      <w:r w:rsidRPr="00334826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нформационные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4826" w:rsidRPr="00131B9A" w:rsidRDefault="00334826" w:rsidP="00334826">
      <w:pPr>
        <w:spacing w:after="0" w:line="276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4826" w:rsidRPr="00334826" w:rsidRDefault="00131B9A" w:rsidP="00334826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1B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 в МСО, ожидаемые от реализации проекта</w:t>
      </w:r>
    </w:p>
    <w:p w:rsidR="00131B9A" w:rsidRPr="00131B9A" w:rsidRDefault="00334826" w:rsidP="00334826">
      <w:pPr>
        <w:spacing w:after="0" w:line="276" w:lineRule="auto"/>
        <w:ind w:left="720" w:firstLine="6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8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Реализация проекта будет способствовать:</w:t>
      </w:r>
      <w:r w:rsidR="009D3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482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внедрению инноваций в муниципальную систему образования;</w:t>
      </w:r>
      <w:r w:rsidR="009D3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48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повышению профессионализма педагогических кадров;</w:t>
      </w:r>
      <w:r w:rsidR="009D3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482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внедрению в педагогическую практику методов и приемов, направленных на развитие у воспитанников межполушарного взаимодействия;</w:t>
      </w:r>
      <w:r w:rsidR="009D3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48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повышению качества образования.</w:t>
      </w:r>
    </w:p>
    <w:p w:rsidR="00131B9A" w:rsidRPr="00131B9A" w:rsidRDefault="00131B9A" w:rsidP="00131B9A">
      <w:pPr>
        <w:spacing w:after="0" w:line="276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B9A" w:rsidRPr="00334826" w:rsidRDefault="00131B9A" w:rsidP="00131B9A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1B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ресурсного обеспечения проекта (кадровое, нормативно-правовое, материально-техническое обеспечение проекта</w:t>
      </w:r>
      <w:r w:rsidR="00334826" w:rsidRPr="00334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334826" w:rsidRPr="00334826" w:rsidRDefault="00334826" w:rsidP="00334826">
      <w:pPr>
        <w:spacing w:after="0" w:line="276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826">
        <w:rPr>
          <w:rFonts w:ascii="Times New Roman" w:eastAsia="Times New Roman" w:hAnsi="Times New Roman" w:cs="Times New Roman"/>
          <w:sz w:val="28"/>
          <w:szCs w:val="28"/>
          <w:lang w:eastAsia="ru-RU"/>
        </w:rPr>
        <w:t>•Кадровые ресурсы: координационный совет, рабочие команды образовательных учреждений. Внешние ресурсы: социальные институты (ГЦРО</w:t>
      </w:r>
      <w:r w:rsidR="009D322B">
        <w:rPr>
          <w:rFonts w:ascii="Times New Roman" w:eastAsia="Times New Roman" w:hAnsi="Times New Roman" w:cs="Times New Roman"/>
          <w:sz w:val="28"/>
          <w:szCs w:val="28"/>
          <w:lang w:eastAsia="ru-RU"/>
        </w:rPr>
        <w:t>, ЯГПУ</w:t>
      </w:r>
      <w:r w:rsidRPr="00334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 </w:t>
      </w:r>
    </w:p>
    <w:p w:rsidR="00334826" w:rsidRPr="00334826" w:rsidRDefault="00334826" w:rsidP="00334826">
      <w:pPr>
        <w:spacing w:after="0" w:line="276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•Нормативно-правовые ресурсы: нормативно-правовая база федерального, регионального, муниципального уровня. </w:t>
      </w:r>
    </w:p>
    <w:p w:rsidR="00334826" w:rsidRPr="00334826" w:rsidRDefault="00334826" w:rsidP="00334826">
      <w:pPr>
        <w:spacing w:after="0" w:line="276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826">
        <w:rPr>
          <w:rFonts w:ascii="Times New Roman" w:eastAsia="Times New Roman" w:hAnsi="Times New Roman" w:cs="Times New Roman"/>
          <w:sz w:val="28"/>
          <w:szCs w:val="28"/>
          <w:lang w:eastAsia="ru-RU"/>
        </w:rPr>
        <w:t>•Материально-технические ресурсы: компьютерная техника, мультимедийное оборудование, библиотечный фонд.</w:t>
      </w:r>
    </w:p>
    <w:p w:rsidR="00334826" w:rsidRPr="00131B9A" w:rsidRDefault="00334826" w:rsidP="00334826">
      <w:pPr>
        <w:spacing w:after="0" w:line="276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826">
        <w:rPr>
          <w:rFonts w:ascii="Times New Roman" w:eastAsia="Times New Roman" w:hAnsi="Times New Roman" w:cs="Times New Roman"/>
          <w:sz w:val="28"/>
          <w:szCs w:val="28"/>
          <w:lang w:eastAsia="ru-RU"/>
        </w:rPr>
        <w:t>•Информационные ресурсы: интернет ресурсы, сайты образовательных учреждений.</w:t>
      </w:r>
    </w:p>
    <w:p w:rsidR="00131B9A" w:rsidRPr="00131B9A" w:rsidRDefault="00131B9A" w:rsidP="00131B9A">
      <w:pPr>
        <w:spacing w:after="0" w:line="276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826" w:rsidRPr="00334826" w:rsidRDefault="00131B9A" w:rsidP="00334826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1B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ожидаемых инновационных продуктов</w:t>
      </w:r>
    </w:p>
    <w:p w:rsidR="00131B9A" w:rsidRPr="00131B9A" w:rsidRDefault="00334826" w:rsidP="00334826">
      <w:pPr>
        <w:spacing w:after="0" w:line="276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ab/>
      </w:r>
      <w:r w:rsidRPr="003348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 банк материалов, включающих себя:</w:t>
      </w:r>
      <w:r w:rsidR="009D3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48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нормативно-правовые документы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3348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теоретические материалы</w:t>
      </w:r>
      <w:r w:rsidRPr="00334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(библиотечный фонд, статьи, доклады, исследования и др.)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3348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материалы по повышению профессиональной компетентности педагогов </w:t>
      </w:r>
      <w:r w:rsidRPr="0033482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34826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етодический кейс, включающий в себя семинары, мастер-классы, презентации, буклеты, диагностические материалы и др.)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3348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картотеки игр и игровых упражнений для дошкольников</w:t>
      </w:r>
      <w:r w:rsidR="009D32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младших школьников</w:t>
      </w:r>
      <w:r w:rsidRPr="0033482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направленные на синхронизацию работы полушарий головного мозга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1B9A" w:rsidRPr="00131B9A" w:rsidRDefault="00131B9A" w:rsidP="00131B9A">
      <w:pPr>
        <w:spacing w:after="0" w:line="276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B9A" w:rsidRPr="00334826" w:rsidRDefault="00131B9A" w:rsidP="00131B9A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1B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Предложения по распространению и внедрению результатов проекта в МСО</w:t>
      </w:r>
    </w:p>
    <w:p w:rsidR="00334826" w:rsidRPr="00334826" w:rsidRDefault="00334826" w:rsidP="00334826">
      <w:pPr>
        <w:pStyle w:val="a3"/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8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опыта на совещаниях руководителей.</w:t>
      </w:r>
    </w:p>
    <w:p w:rsidR="00334826" w:rsidRPr="00334826" w:rsidRDefault="00334826" w:rsidP="00334826">
      <w:pPr>
        <w:pStyle w:val="a3"/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мероприятия для педагогов муниципальной системы образования: мастер-классы, семинары, круглые столы. </w:t>
      </w:r>
    </w:p>
    <w:p w:rsidR="00334826" w:rsidRPr="00334826" w:rsidRDefault="00334826" w:rsidP="00334826">
      <w:pPr>
        <w:pStyle w:val="a3"/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82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Транслирование опыта работы на сайте ДОУ</w:t>
      </w:r>
    </w:p>
    <w:p w:rsidR="00334826" w:rsidRPr="00334826" w:rsidRDefault="00334826" w:rsidP="00334826">
      <w:pPr>
        <w:pStyle w:val="a3"/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82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перспективе при условии успешной реализации проекта МИП выход на второй год работы муниципальной инновационной площадки.</w:t>
      </w:r>
    </w:p>
    <w:p w:rsidR="00131B9A" w:rsidRPr="00131B9A" w:rsidRDefault="00131B9A" w:rsidP="00131B9A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B9A" w:rsidRDefault="00131B9A" w:rsidP="00131B9A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1B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Исполнители проект</w:t>
      </w:r>
      <w:r w:rsidRPr="00334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1E52C4" w:rsidRDefault="00041CDC" w:rsidP="00041CDC">
      <w:pPr>
        <w:spacing w:after="0" w:line="276" w:lineRule="auto"/>
        <w:ind w:left="720"/>
      </w:pPr>
      <w:r w:rsidRPr="00041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Рабочие группы МДОУ №№ 6, 47, 102,150, </w:t>
      </w:r>
      <w:r w:rsidR="00373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158, </w:t>
      </w:r>
      <w:r w:rsidRPr="00041CDC">
        <w:rPr>
          <w:rFonts w:ascii="Times New Roman" w:eastAsia="Times New Roman" w:hAnsi="Times New Roman" w:cs="Times New Roman"/>
          <w:sz w:val="28"/>
          <w:szCs w:val="28"/>
          <w:lang w:eastAsia="ru-RU"/>
        </w:rPr>
        <w:t>170, 174,</w:t>
      </w:r>
      <w:r w:rsidR="00373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192, </w:t>
      </w:r>
      <w:r w:rsidRPr="00041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211, 215, 226, 23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D322B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МОУ «Средняя школа № 2» г Ярославля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1E52C4" w:rsidSect="00131B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4C2AE5"/>
    <w:multiLevelType w:val="hybridMultilevel"/>
    <w:tmpl w:val="E7F8D4C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8B819A1"/>
    <w:multiLevelType w:val="hybridMultilevel"/>
    <w:tmpl w:val="79505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52C4"/>
    <w:rsid w:val="00041CDC"/>
    <w:rsid w:val="0010185C"/>
    <w:rsid w:val="00131B9A"/>
    <w:rsid w:val="001E52C4"/>
    <w:rsid w:val="00334826"/>
    <w:rsid w:val="00373E38"/>
    <w:rsid w:val="009D32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CABCC"/>
  <w15:docId w15:val="{1E373369-DDF3-4556-B353-B47536162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1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B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2019-05-19T11:13:00Z</dcterms:created>
  <dcterms:modified xsi:type="dcterms:W3CDTF">2019-06-18T08:57:00Z</dcterms:modified>
</cp:coreProperties>
</file>