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E3" w:rsidRPr="004671E3" w:rsidRDefault="004671E3" w:rsidP="004671E3">
      <w:pPr>
        <w:pStyle w:val="a3"/>
        <w:shd w:val="clear" w:color="auto" w:fill="FFFFFF"/>
        <w:spacing w:before="0" w:beforeAutospacing="0" w:after="240" w:afterAutospacing="0"/>
        <w:jc w:val="center"/>
        <w:rPr>
          <w:b/>
          <w:color w:val="000000"/>
          <w:sz w:val="28"/>
          <w:szCs w:val="28"/>
        </w:rPr>
      </w:pPr>
      <w:r w:rsidRPr="004671E3">
        <w:rPr>
          <w:b/>
          <w:color w:val="000000"/>
          <w:sz w:val="28"/>
          <w:szCs w:val="28"/>
        </w:rPr>
        <w:t>МДОУ «Детский сад №158»</w:t>
      </w:r>
    </w:p>
    <w:p w:rsidR="004671E3" w:rsidRDefault="004671E3" w:rsidP="002144E3">
      <w:pPr>
        <w:pStyle w:val="a3"/>
        <w:shd w:val="clear" w:color="auto" w:fill="FFFFFF"/>
        <w:spacing w:before="0" w:beforeAutospacing="0" w:after="240" w:afterAutospacing="0"/>
        <w:rPr>
          <w:rFonts w:ascii="Segoe UI" w:hAnsi="Segoe UI" w:cs="Segoe UI"/>
          <w:color w:val="000000"/>
        </w:rPr>
      </w:pPr>
    </w:p>
    <w:p w:rsidR="004671E3" w:rsidRDefault="000B1FBB" w:rsidP="002144E3">
      <w:pPr>
        <w:pStyle w:val="a3"/>
        <w:shd w:val="clear" w:color="auto" w:fill="FFFFFF"/>
        <w:spacing w:before="0" w:beforeAutospacing="0" w:after="240" w:afterAutospacing="0"/>
        <w:rPr>
          <w:rFonts w:ascii="Segoe UI" w:hAnsi="Segoe UI" w:cs="Segoe UI"/>
          <w:color w:val="000000"/>
        </w:rPr>
      </w:pPr>
      <w:r>
        <w:rPr>
          <w:noProof/>
        </w:rPr>
        <w:drawing>
          <wp:inline distT="0" distB="0" distL="0" distR="0" wp14:anchorId="4907ABD7" wp14:editId="46583165">
            <wp:extent cx="5940425" cy="3119004"/>
            <wp:effectExtent l="0" t="0" r="3175" b="5715"/>
            <wp:docPr id="1" name="Рисунок 1" descr="https://avatars.mds.yandex.net/get-zen_doc/1542444/pub_5dd2b85f089979742c12f8bf_5dd2b985012fbd619767685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42444/pub_5dd2b85f089979742c12f8bf_5dd2b985012fbd6197676854/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19004"/>
                    </a:xfrm>
                    <a:prstGeom prst="ellipse">
                      <a:avLst/>
                    </a:prstGeom>
                    <a:ln>
                      <a:noFill/>
                    </a:ln>
                    <a:effectLst>
                      <a:softEdge rad="112500"/>
                    </a:effectLst>
                  </pic:spPr>
                </pic:pic>
              </a:graphicData>
            </a:graphic>
          </wp:inline>
        </w:drawing>
      </w:r>
    </w:p>
    <w:p w:rsidR="004671E3" w:rsidRDefault="004671E3" w:rsidP="002144E3">
      <w:pPr>
        <w:pStyle w:val="a3"/>
        <w:shd w:val="clear" w:color="auto" w:fill="FFFFFF"/>
        <w:spacing w:before="0" w:beforeAutospacing="0" w:after="240" w:afterAutospacing="0"/>
        <w:rPr>
          <w:rFonts w:ascii="Segoe UI" w:hAnsi="Segoe UI" w:cs="Segoe UI"/>
          <w:color w:val="000000"/>
        </w:rPr>
      </w:pPr>
    </w:p>
    <w:p w:rsidR="002144E3" w:rsidRPr="004671E3" w:rsidRDefault="002144E3" w:rsidP="004671E3">
      <w:pPr>
        <w:pStyle w:val="a3"/>
        <w:shd w:val="clear" w:color="auto" w:fill="FFFFFF"/>
        <w:spacing w:before="0" w:beforeAutospacing="0" w:after="240" w:afterAutospacing="0"/>
        <w:jc w:val="center"/>
        <w:rPr>
          <w:b/>
          <w:color w:val="000000"/>
          <w:sz w:val="48"/>
          <w:szCs w:val="48"/>
        </w:rPr>
      </w:pPr>
      <w:r w:rsidRPr="004671E3">
        <w:rPr>
          <w:b/>
          <w:color w:val="000000"/>
          <w:sz w:val="48"/>
          <w:szCs w:val="48"/>
        </w:rPr>
        <w:t>Консультация для родителей</w:t>
      </w:r>
    </w:p>
    <w:p w:rsidR="002144E3" w:rsidRDefault="002144E3" w:rsidP="004671E3">
      <w:pPr>
        <w:pStyle w:val="a3"/>
        <w:shd w:val="clear" w:color="auto" w:fill="FFFFFF"/>
        <w:spacing w:before="0" w:beforeAutospacing="0" w:after="240" w:afterAutospacing="0"/>
        <w:jc w:val="center"/>
        <w:rPr>
          <w:b/>
          <w:color w:val="000000"/>
          <w:sz w:val="48"/>
          <w:szCs w:val="48"/>
        </w:rPr>
      </w:pPr>
      <w:r w:rsidRPr="004671E3">
        <w:rPr>
          <w:b/>
          <w:color w:val="000000"/>
          <w:sz w:val="48"/>
          <w:szCs w:val="48"/>
        </w:rPr>
        <w:t>«Чем занять ребенка дома»</w:t>
      </w:r>
    </w:p>
    <w:p w:rsidR="004671E3" w:rsidRDefault="004671E3" w:rsidP="004671E3">
      <w:pPr>
        <w:pStyle w:val="a3"/>
        <w:shd w:val="clear" w:color="auto" w:fill="FFFFFF"/>
        <w:spacing w:before="0" w:beforeAutospacing="0" w:after="240" w:afterAutospacing="0"/>
        <w:jc w:val="center"/>
        <w:rPr>
          <w:b/>
          <w:color w:val="000000"/>
          <w:sz w:val="48"/>
          <w:szCs w:val="48"/>
        </w:rPr>
      </w:pPr>
    </w:p>
    <w:p w:rsidR="004671E3" w:rsidRDefault="004671E3" w:rsidP="004671E3">
      <w:pPr>
        <w:pStyle w:val="a3"/>
        <w:shd w:val="clear" w:color="auto" w:fill="FFFFFF"/>
        <w:spacing w:before="0" w:beforeAutospacing="0" w:after="240" w:afterAutospacing="0"/>
        <w:jc w:val="center"/>
        <w:rPr>
          <w:b/>
          <w:color w:val="000000"/>
          <w:sz w:val="48"/>
          <w:szCs w:val="48"/>
        </w:rPr>
      </w:pPr>
    </w:p>
    <w:p w:rsidR="004671E3" w:rsidRDefault="004671E3" w:rsidP="004671E3">
      <w:pPr>
        <w:pStyle w:val="a3"/>
        <w:shd w:val="clear" w:color="auto" w:fill="FFFFFF"/>
        <w:spacing w:before="0" w:beforeAutospacing="0" w:after="240" w:afterAutospacing="0"/>
        <w:jc w:val="center"/>
        <w:rPr>
          <w:b/>
          <w:color w:val="000000"/>
          <w:sz w:val="48"/>
          <w:szCs w:val="48"/>
        </w:rPr>
      </w:pPr>
    </w:p>
    <w:p w:rsidR="004671E3" w:rsidRDefault="002512F6" w:rsidP="004671E3">
      <w:pPr>
        <w:pStyle w:val="a3"/>
        <w:shd w:val="clear" w:color="auto" w:fill="FFFFFF"/>
        <w:spacing w:before="0" w:beforeAutospacing="0" w:after="0" w:afterAutospacing="0"/>
        <w:jc w:val="right"/>
        <w:rPr>
          <w:b/>
          <w:color w:val="000000"/>
          <w:sz w:val="28"/>
          <w:szCs w:val="28"/>
        </w:rPr>
      </w:pPr>
      <w:r>
        <w:rPr>
          <w:b/>
          <w:color w:val="000000"/>
          <w:sz w:val="28"/>
          <w:szCs w:val="28"/>
        </w:rPr>
        <w:t>П</w:t>
      </w:r>
      <w:r w:rsidR="004671E3">
        <w:rPr>
          <w:b/>
          <w:color w:val="000000"/>
          <w:sz w:val="28"/>
          <w:szCs w:val="28"/>
        </w:rPr>
        <w:t xml:space="preserve">одготовила учитель-дефектолог: </w:t>
      </w:r>
    </w:p>
    <w:p w:rsidR="004671E3" w:rsidRDefault="004671E3" w:rsidP="004671E3">
      <w:pPr>
        <w:pStyle w:val="a3"/>
        <w:shd w:val="clear" w:color="auto" w:fill="FFFFFF"/>
        <w:spacing w:before="0" w:beforeAutospacing="0" w:after="0" w:afterAutospacing="0"/>
        <w:jc w:val="right"/>
        <w:rPr>
          <w:b/>
          <w:color w:val="000000"/>
          <w:sz w:val="28"/>
          <w:szCs w:val="28"/>
        </w:rPr>
      </w:pPr>
      <w:proofErr w:type="spellStart"/>
      <w:r>
        <w:rPr>
          <w:b/>
          <w:color w:val="000000"/>
          <w:sz w:val="28"/>
          <w:szCs w:val="28"/>
        </w:rPr>
        <w:t>Сизова</w:t>
      </w:r>
      <w:proofErr w:type="spellEnd"/>
      <w:r>
        <w:rPr>
          <w:b/>
          <w:color w:val="000000"/>
          <w:sz w:val="28"/>
          <w:szCs w:val="28"/>
        </w:rPr>
        <w:t xml:space="preserve"> О.В.</w:t>
      </w:r>
    </w:p>
    <w:p w:rsidR="004671E3" w:rsidRDefault="004671E3" w:rsidP="004671E3">
      <w:pPr>
        <w:pStyle w:val="a3"/>
        <w:shd w:val="clear" w:color="auto" w:fill="FFFFFF"/>
        <w:spacing w:before="0" w:beforeAutospacing="0" w:after="240" w:afterAutospacing="0"/>
        <w:jc w:val="right"/>
        <w:rPr>
          <w:b/>
          <w:color w:val="000000"/>
          <w:sz w:val="28"/>
          <w:szCs w:val="28"/>
        </w:rPr>
      </w:pPr>
    </w:p>
    <w:p w:rsidR="002512F6" w:rsidRDefault="002512F6" w:rsidP="004671E3">
      <w:pPr>
        <w:pStyle w:val="a3"/>
        <w:shd w:val="clear" w:color="auto" w:fill="FFFFFF"/>
        <w:spacing w:before="0" w:beforeAutospacing="0" w:after="240" w:afterAutospacing="0"/>
        <w:jc w:val="center"/>
        <w:rPr>
          <w:b/>
          <w:color w:val="000000"/>
          <w:sz w:val="28"/>
          <w:szCs w:val="28"/>
        </w:rPr>
      </w:pPr>
    </w:p>
    <w:p w:rsidR="002512F6" w:rsidRDefault="002512F6" w:rsidP="004671E3">
      <w:pPr>
        <w:pStyle w:val="a3"/>
        <w:shd w:val="clear" w:color="auto" w:fill="FFFFFF"/>
        <w:spacing w:before="0" w:beforeAutospacing="0" w:after="240" w:afterAutospacing="0"/>
        <w:jc w:val="center"/>
        <w:rPr>
          <w:b/>
          <w:color w:val="000000"/>
          <w:sz w:val="28"/>
          <w:szCs w:val="28"/>
        </w:rPr>
      </w:pPr>
    </w:p>
    <w:p w:rsidR="002512F6" w:rsidRDefault="002512F6" w:rsidP="004671E3">
      <w:pPr>
        <w:pStyle w:val="a3"/>
        <w:shd w:val="clear" w:color="auto" w:fill="FFFFFF"/>
        <w:spacing w:before="0" w:beforeAutospacing="0" w:after="240" w:afterAutospacing="0"/>
        <w:jc w:val="center"/>
        <w:rPr>
          <w:b/>
          <w:color w:val="000000"/>
          <w:sz w:val="28"/>
          <w:szCs w:val="28"/>
        </w:rPr>
      </w:pPr>
    </w:p>
    <w:p w:rsidR="002512F6" w:rsidRDefault="002512F6" w:rsidP="004671E3">
      <w:pPr>
        <w:pStyle w:val="a3"/>
        <w:shd w:val="clear" w:color="auto" w:fill="FFFFFF"/>
        <w:spacing w:before="0" w:beforeAutospacing="0" w:after="240" w:afterAutospacing="0"/>
        <w:jc w:val="center"/>
        <w:rPr>
          <w:b/>
          <w:color w:val="000000"/>
          <w:sz w:val="28"/>
          <w:szCs w:val="28"/>
        </w:rPr>
      </w:pPr>
    </w:p>
    <w:p w:rsidR="004671E3" w:rsidRPr="004671E3" w:rsidRDefault="004671E3" w:rsidP="004671E3">
      <w:pPr>
        <w:pStyle w:val="a3"/>
        <w:shd w:val="clear" w:color="auto" w:fill="FFFFFF"/>
        <w:spacing w:before="0" w:beforeAutospacing="0" w:after="240" w:afterAutospacing="0"/>
        <w:jc w:val="center"/>
        <w:rPr>
          <w:b/>
          <w:color w:val="000000"/>
          <w:sz w:val="28"/>
          <w:szCs w:val="28"/>
        </w:rPr>
      </w:pPr>
      <w:r>
        <w:rPr>
          <w:b/>
          <w:color w:val="000000"/>
          <w:sz w:val="28"/>
          <w:szCs w:val="28"/>
        </w:rPr>
        <w:t>Ярославль, 2020</w:t>
      </w:r>
    </w:p>
    <w:p w:rsidR="002144E3" w:rsidRPr="002144E3" w:rsidRDefault="002144E3" w:rsidP="004625BF">
      <w:pPr>
        <w:pStyle w:val="a3"/>
        <w:shd w:val="clear" w:color="auto" w:fill="FFFFFF"/>
        <w:spacing w:before="0" w:beforeAutospacing="0" w:after="0" w:afterAutospacing="0"/>
        <w:ind w:left="-567" w:firstLine="992"/>
        <w:jc w:val="both"/>
        <w:rPr>
          <w:color w:val="000000"/>
          <w:sz w:val="28"/>
          <w:szCs w:val="28"/>
        </w:rPr>
      </w:pPr>
      <w:r w:rsidRPr="002144E3">
        <w:rPr>
          <w:color w:val="000000"/>
          <w:sz w:val="28"/>
          <w:szCs w:val="28"/>
        </w:rPr>
        <w:lastRenderedPageBreak/>
        <w:t xml:space="preserve">Маленькие дети — очаровательные, озорные и счастливые искатели приключений, стремящиеся познать мир. Эти любознательные непоседы не останавливаются ни на секунду: ведь все, что их окружает, — так </w:t>
      </w:r>
      <w:proofErr w:type="gramStart"/>
      <w:r w:rsidRPr="002144E3">
        <w:rPr>
          <w:color w:val="000000"/>
          <w:sz w:val="28"/>
          <w:szCs w:val="28"/>
        </w:rPr>
        <w:t>интересно</w:t>
      </w:r>
      <w:proofErr w:type="gramEnd"/>
      <w:r w:rsidRPr="002144E3">
        <w:rPr>
          <w:color w:val="000000"/>
          <w:sz w:val="28"/>
          <w:szCs w:val="28"/>
        </w:rPr>
        <w:t xml:space="preserve"> да и к тому доставляет массу удовольствий.  И конечно, своими открытиями очень хочется поделиться особенно с теми, кого больше всех любишь. Но, к </w:t>
      </w:r>
      <w:proofErr w:type="gramStart"/>
      <w:r w:rsidRPr="002144E3">
        <w:rPr>
          <w:color w:val="000000"/>
          <w:sz w:val="28"/>
          <w:szCs w:val="28"/>
        </w:rPr>
        <w:t>сожалению</w:t>
      </w:r>
      <w:proofErr w:type="gramEnd"/>
      <w:r w:rsidRPr="002144E3">
        <w:rPr>
          <w:color w:val="000000"/>
          <w:sz w:val="28"/>
          <w:szCs w:val="28"/>
        </w:rPr>
        <w:t xml:space="preserve"> папа очень занят на работе, а у мамы столько хлопот по дому, что совсем не остается времени на свое чадо. И все же мы уверены, что необходимо находить время и возможность для того, чтобы пообщаться с ребенком, любить его и чему-то научить</w:t>
      </w:r>
      <w:r w:rsidR="000B1FBB">
        <w:rPr>
          <w:color w:val="000000"/>
          <w:sz w:val="28"/>
          <w:szCs w:val="28"/>
        </w:rPr>
        <w:t xml:space="preserve">. </w:t>
      </w:r>
      <w:r>
        <w:rPr>
          <w:color w:val="000000"/>
          <w:sz w:val="28"/>
          <w:szCs w:val="28"/>
        </w:rPr>
        <w:t xml:space="preserve"> И сейчас наступило как раз то самое время</w:t>
      </w:r>
      <w:r w:rsidR="000B1FBB">
        <w:rPr>
          <w:color w:val="000000"/>
          <w:sz w:val="28"/>
          <w:szCs w:val="28"/>
        </w:rPr>
        <w:t xml:space="preserve">, когда можно уделить </w:t>
      </w:r>
      <w:r>
        <w:rPr>
          <w:color w:val="000000"/>
          <w:sz w:val="28"/>
          <w:szCs w:val="28"/>
        </w:rPr>
        <w:t>больше внимания своим детям!</w:t>
      </w:r>
    </w:p>
    <w:p w:rsidR="002144E3" w:rsidRDefault="002144E3" w:rsidP="004625BF">
      <w:pPr>
        <w:pStyle w:val="a3"/>
        <w:shd w:val="clear" w:color="auto" w:fill="FFFFFF"/>
        <w:spacing w:before="0" w:beforeAutospacing="0" w:after="0" w:afterAutospacing="0"/>
        <w:ind w:left="-567" w:firstLine="992"/>
        <w:jc w:val="both"/>
        <w:rPr>
          <w:color w:val="000000"/>
          <w:sz w:val="28"/>
          <w:szCs w:val="28"/>
        </w:rPr>
      </w:pPr>
      <w:r w:rsidRPr="002144E3">
        <w:rPr>
          <w:color w:val="000000"/>
          <w:sz w:val="28"/>
          <w:szCs w:val="28"/>
        </w:rPr>
        <w:t>Основная идея данн</w:t>
      </w:r>
      <w:r>
        <w:rPr>
          <w:color w:val="000000"/>
          <w:sz w:val="28"/>
          <w:szCs w:val="28"/>
        </w:rPr>
        <w:t>ой консультации</w:t>
      </w:r>
      <w:r w:rsidRPr="002144E3">
        <w:rPr>
          <w:color w:val="000000"/>
          <w:sz w:val="28"/>
          <w:szCs w:val="28"/>
        </w:rPr>
        <w:t xml:space="preserve"> — не изменить вашу жизнь, а помочь полноценно использовать то время, которое вы проводите с</w:t>
      </w:r>
      <w:r>
        <w:rPr>
          <w:color w:val="000000"/>
          <w:sz w:val="28"/>
          <w:szCs w:val="28"/>
        </w:rPr>
        <w:t xml:space="preserve">ейчас с </w:t>
      </w:r>
      <w:r w:rsidRPr="002144E3">
        <w:rPr>
          <w:color w:val="000000"/>
          <w:sz w:val="28"/>
          <w:szCs w:val="28"/>
        </w:rPr>
        <w:t xml:space="preserve"> детьми. Предлагаемые игры рассчитаны на детей </w:t>
      </w:r>
      <w:r>
        <w:rPr>
          <w:color w:val="000000"/>
          <w:sz w:val="28"/>
          <w:szCs w:val="28"/>
        </w:rPr>
        <w:t>5-6</w:t>
      </w:r>
      <w:r w:rsidRPr="002144E3">
        <w:rPr>
          <w:color w:val="000000"/>
          <w:sz w:val="28"/>
          <w:szCs w:val="28"/>
        </w:rPr>
        <w:t xml:space="preserve"> лет</w:t>
      </w:r>
      <w:r>
        <w:rPr>
          <w:color w:val="000000"/>
          <w:sz w:val="28"/>
          <w:szCs w:val="28"/>
        </w:rPr>
        <w:t xml:space="preserve">. </w:t>
      </w:r>
      <w:r w:rsidRPr="002144E3">
        <w:rPr>
          <w:color w:val="000000"/>
          <w:sz w:val="28"/>
          <w:szCs w:val="28"/>
        </w:rPr>
        <w:t xml:space="preserve">Мы знаем, как </w:t>
      </w:r>
      <w:r>
        <w:rPr>
          <w:color w:val="000000"/>
          <w:sz w:val="28"/>
          <w:szCs w:val="28"/>
        </w:rPr>
        <w:t>дети</w:t>
      </w:r>
      <w:r w:rsidRPr="002144E3">
        <w:rPr>
          <w:color w:val="000000"/>
          <w:sz w:val="28"/>
          <w:szCs w:val="28"/>
        </w:rPr>
        <w:t xml:space="preserve"> тянутся к людям, которых они любят - хоть минуточку, но побыть рядом. Относитесь к этому как к их признанию в любви.</w:t>
      </w:r>
    </w:p>
    <w:p w:rsidR="002144E3" w:rsidRDefault="002144E3" w:rsidP="004625BF">
      <w:pPr>
        <w:pStyle w:val="a3"/>
        <w:shd w:val="clear" w:color="auto" w:fill="FFFFFF"/>
        <w:spacing w:before="0" w:beforeAutospacing="0" w:after="0" w:afterAutospacing="0"/>
        <w:ind w:left="-567" w:firstLine="992"/>
        <w:jc w:val="both"/>
        <w:rPr>
          <w:color w:val="000000"/>
          <w:sz w:val="28"/>
          <w:szCs w:val="28"/>
        </w:rPr>
      </w:pPr>
      <w:r w:rsidRPr="002144E3">
        <w:rPr>
          <w:color w:val="000000"/>
          <w:sz w:val="28"/>
          <w:szCs w:val="28"/>
        </w:rPr>
        <w:t xml:space="preserve"> Радуйтесь этим мгновеньям, а еще больше — тому удовольствию, которое они получают от общения с вами. Мы же знаем, что это, </w:t>
      </w:r>
      <w:proofErr w:type="gramStart"/>
      <w:r w:rsidRPr="002144E3">
        <w:rPr>
          <w:color w:val="000000"/>
          <w:sz w:val="28"/>
          <w:szCs w:val="28"/>
        </w:rPr>
        <w:t>увы</w:t>
      </w:r>
      <w:proofErr w:type="gramEnd"/>
      <w:r w:rsidRPr="002144E3">
        <w:rPr>
          <w:color w:val="000000"/>
          <w:sz w:val="28"/>
          <w:szCs w:val="28"/>
        </w:rPr>
        <w:t xml:space="preserve">, ненадолго - дети быстро становятся взрослыми и такими же занятыми, как мы. А пока они маленькие, им так хочется побыть «наедине» с вами «без посторонних глаз». Ведь только вы можете дать своему </w:t>
      </w:r>
      <w:r>
        <w:rPr>
          <w:color w:val="000000"/>
          <w:sz w:val="28"/>
          <w:szCs w:val="28"/>
        </w:rPr>
        <w:t>ребенку</w:t>
      </w:r>
      <w:r w:rsidRPr="002144E3">
        <w:rPr>
          <w:color w:val="000000"/>
          <w:sz w:val="28"/>
          <w:szCs w:val="28"/>
        </w:rPr>
        <w:t xml:space="preserve"> «настоящее» общение. Когда же они вырастают, у них, как правило, появляются друзья, и тогда мы с огорчением замечаем, что теперь нам не хватает их общества.</w:t>
      </w:r>
    </w:p>
    <w:p w:rsidR="002144E3" w:rsidRPr="002144E3" w:rsidRDefault="002144E3" w:rsidP="004625BF">
      <w:pPr>
        <w:pStyle w:val="a3"/>
        <w:shd w:val="clear" w:color="auto" w:fill="FFFFFF"/>
        <w:spacing w:before="0" w:beforeAutospacing="0" w:after="0" w:afterAutospacing="0"/>
        <w:ind w:left="-567" w:firstLine="992"/>
        <w:jc w:val="both"/>
        <w:rPr>
          <w:color w:val="000000"/>
          <w:sz w:val="28"/>
          <w:szCs w:val="28"/>
        </w:rPr>
      </w:pPr>
      <w:r w:rsidRPr="002144E3">
        <w:rPr>
          <w:color w:val="000000"/>
          <w:sz w:val="28"/>
          <w:szCs w:val="28"/>
        </w:rPr>
        <w:t>Еще одна цель этой консультации – показать, как можно с пользой провести время, когда вы остаетесь наедине с ребенком. Предложенные здесь игры помогут вам чему-то обучить детей, создать психологический комфорт в семье, и мы надеемся, что с их помощью ваш дом наполнится радостью.</w:t>
      </w: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4625BF" w:rsidRDefault="004625BF" w:rsidP="004671E3">
      <w:pPr>
        <w:pStyle w:val="a3"/>
        <w:shd w:val="clear" w:color="auto" w:fill="FFFFFF"/>
        <w:spacing w:before="0" w:beforeAutospacing="0" w:after="0" w:afterAutospacing="0"/>
        <w:ind w:left="-567" w:firstLine="993"/>
        <w:jc w:val="both"/>
        <w:rPr>
          <w:color w:val="000000"/>
          <w:sz w:val="28"/>
          <w:szCs w:val="28"/>
        </w:rPr>
      </w:pPr>
      <w:r w:rsidRPr="004625BF">
        <w:rPr>
          <w:b/>
          <w:color w:val="000000"/>
          <w:sz w:val="28"/>
          <w:szCs w:val="28"/>
        </w:rPr>
        <w:t>Игра «Заметить все»</w:t>
      </w:r>
      <w:r w:rsidRPr="004625BF">
        <w:rPr>
          <w:color w:val="000000"/>
          <w:sz w:val="28"/>
          <w:szCs w:val="28"/>
        </w:rPr>
        <w:t xml:space="preserve"> </w:t>
      </w:r>
    </w:p>
    <w:p w:rsidR="004625BF" w:rsidRDefault="004625BF" w:rsidP="004671E3">
      <w:pPr>
        <w:pStyle w:val="a3"/>
        <w:shd w:val="clear" w:color="auto" w:fill="FFFFFF"/>
        <w:spacing w:before="0" w:beforeAutospacing="0" w:after="0" w:afterAutospacing="0"/>
        <w:ind w:left="-567" w:firstLine="992"/>
        <w:jc w:val="both"/>
        <w:rPr>
          <w:color w:val="000000"/>
          <w:sz w:val="28"/>
          <w:szCs w:val="28"/>
        </w:rPr>
      </w:pPr>
      <w:r w:rsidRPr="004625BF">
        <w:rPr>
          <w:color w:val="000000"/>
          <w:sz w:val="28"/>
          <w:szCs w:val="28"/>
        </w:rPr>
        <w:t>Положить в ряд 7-10 различных предметов</w:t>
      </w:r>
      <w:r>
        <w:rPr>
          <w:color w:val="000000"/>
          <w:sz w:val="28"/>
          <w:szCs w:val="28"/>
        </w:rPr>
        <w:t xml:space="preserve"> (начинать можно и с 5 </w:t>
      </w:r>
      <w:proofErr w:type="gramStart"/>
      <w:r>
        <w:rPr>
          <w:color w:val="000000"/>
          <w:sz w:val="28"/>
          <w:szCs w:val="28"/>
        </w:rPr>
        <w:t>предметов</w:t>
      </w:r>
      <w:proofErr w:type="gramEnd"/>
      <w:r>
        <w:rPr>
          <w:color w:val="000000"/>
          <w:sz w:val="28"/>
          <w:szCs w:val="28"/>
        </w:rPr>
        <w:t xml:space="preserve"> потом увеличивать)</w:t>
      </w:r>
      <w:r w:rsidRPr="004625BF">
        <w:rPr>
          <w:color w:val="000000"/>
          <w:sz w:val="28"/>
          <w:szCs w:val="28"/>
        </w:rPr>
        <w:t xml:space="preserve"> и прикрыть их газетой. Приоткрыв их секунд на 10, снова закрыть и предложить ребёнку перечислить все. </w:t>
      </w:r>
    </w:p>
    <w:p w:rsidR="004625BF" w:rsidRDefault="004625BF" w:rsidP="004671E3">
      <w:pPr>
        <w:pStyle w:val="a3"/>
        <w:shd w:val="clear" w:color="auto" w:fill="FFFFFF"/>
        <w:spacing w:before="0" w:beforeAutospacing="0" w:after="0" w:afterAutospacing="0"/>
        <w:ind w:left="-567" w:firstLine="992"/>
        <w:jc w:val="both"/>
        <w:rPr>
          <w:color w:val="000000"/>
          <w:sz w:val="28"/>
          <w:szCs w:val="28"/>
        </w:rPr>
      </w:pPr>
      <w:r w:rsidRPr="004625BF">
        <w:rPr>
          <w:color w:val="000000"/>
          <w:sz w:val="28"/>
          <w:szCs w:val="28"/>
        </w:rPr>
        <w:t xml:space="preserve">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w:t>
      </w:r>
    </w:p>
    <w:p w:rsidR="004625BF" w:rsidRDefault="004625BF" w:rsidP="004671E3">
      <w:pPr>
        <w:pStyle w:val="a3"/>
        <w:shd w:val="clear" w:color="auto" w:fill="FFFFFF"/>
        <w:spacing w:before="0" w:beforeAutospacing="0" w:after="0" w:afterAutospacing="0"/>
        <w:ind w:left="-567" w:firstLine="992"/>
        <w:jc w:val="both"/>
        <w:rPr>
          <w:color w:val="000000"/>
          <w:sz w:val="28"/>
          <w:szCs w:val="28"/>
        </w:rPr>
      </w:pPr>
      <w:r w:rsidRPr="004625BF">
        <w:rPr>
          <w:color w:val="000000"/>
          <w:sz w:val="28"/>
          <w:szCs w:val="28"/>
        </w:rPr>
        <w:t>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w:t>
      </w:r>
    </w:p>
    <w:p w:rsidR="004625BF" w:rsidRDefault="004625BF" w:rsidP="004671E3">
      <w:pPr>
        <w:pStyle w:val="a3"/>
        <w:shd w:val="clear" w:color="auto" w:fill="FFFFFF"/>
        <w:spacing w:before="0" w:beforeAutospacing="0" w:after="0" w:afterAutospacing="0"/>
        <w:ind w:left="-567" w:firstLine="992"/>
        <w:jc w:val="both"/>
        <w:rPr>
          <w:color w:val="000000"/>
          <w:sz w:val="28"/>
          <w:szCs w:val="28"/>
        </w:rPr>
      </w:pPr>
      <w:r w:rsidRPr="004625BF">
        <w:rPr>
          <w:color w:val="000000"/>
          <w:sz w:val="28"/>
          <w:szCs w:val="28"/>
        </w:rPr>
        <w:t xml:space="preserve">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w:t>
      </w:r>
    </w:p>
    <w:p w:rsidR="002144E3" w:rsidRPr="002144E3" w:rsidRDefault="004625BF" w:rsidP="004671E3">
      <w:pPr>
        <w:pStyle w:val="a3"/>
        <w:shd w:val="clear" w:color="auto" w:fill="FFFFFF"/>
        <w:spacing w:before="0" w:beforeAutospacing="0" w:after="0" w:afterAutospacing="0"/>
        <w:ind w:left="-567" w:firstLine="992"/>
        <w:jc w:val="both"/>
        <w:rPr>
          <w:color w:val="000000"/>
          <w:sz w:val="28"/>
          <w:szCs w:val="28"/>
        </w:rPr>
      </w:pPr>
      <w:r w:rsidRPr="004625BF">
        <w:rPr>
          <w:color w:val="000000"/>
          <w:sz w:val="28"/>
          <w:szCs w:val="28"/>
        </w:rPr>
        <w:t>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b/>
          <w:color w:val="000000"/>
          <w:sz w:val="28"/>
          <w:szCs w:val="28"/>
        </w:rPr>
        <w:lastRenderedPageBreak/>
        <w:t>Игра «Ищи безостановочно»</w:t>
      </w:r>
      <w:r w:rsidRPr="004671E3">
        <w:rPr>
          <w:color w:val="000000"/>
          <w:sz w:val="28"/>
          <w:szCs w:val="28"/>
        </w:rPr>
        <w:t xml:space="preserve"> </w:t>
      </w:r>
    </w:p>
    <w:p w:rsid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color w:val="000000"/>
          <w:sz w:val="28"/>
          <w:szCs w:val="28"/>
        </w:rPr>
        <w:t xml:space="preserve">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т.п.), по сигналу один начинает перечислять, другие его дополняют. Игра способствует развитию наблюдательности и памяти. </w:t>
      </w: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b/>
          <w:color w:val="000000"/>
          <w:sz w:val="28"/>
          <w:szCs w:val="28"/>
        </w:rPr>
        <w:t>Игра «Запоминай порядок</w:t>
      </w:r>
      <w:r w:rsidRPr="004671E3">
        <w:rPr>
          <w:color w:val="000000"/>
          <w:sz w:val="28"/>
          <w:szCs w:val="28"/>
        </w:rPr>
        <w:t xml:space="preserve">» </w:t>
      </w:r>
    </w:p>
    <w:p w:rsidR="004671E3" w:rsidRP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color w:val="000000"/>
          <w:sz w:val="28"/>
          <w:szCs w:val="28"/>
        </w:rPr>
        <w:t>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b/>
          <w:color w:val="000000"/>
          <w:sz w:val="28"/>
          <w:szCs w:val="28"/>
        </w:rPr>
        <w:t>Игра «Разноцветное меню»</w:t>
      </w:r>
      <w:r w:rsidRPr="004671E3">
        <w:rPr>
          <w:color w:val="000000"/>
          <w:sz w:val="28"/>
          <w:szCs w:val="28"/>
        </w:rPr>
        <w:t xml:space="preserve"> </w:t>
      </w:r>
    </w:p>
    <w:p w:rsidR="004671E3" w:rsidRP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color w:val="000000"/>
          <w:sz w:val="28"/>
          <w:szCs w:val="28"/>
        </w:rPr>
        <w:t>Предложить ребёнку составить меню из продуктов одного цвета. Для начала вместе решите, сколько продуктов будет входить в меню. Например, «Красное меню» из трёх блюд: помидора, перца, свёклы. Эта игра помогает развить логическое мышление и воображение ребёнка, способствует сенсорному развитию – усвоению сенсорного эталона цвета.</w:t>
      </w:r>
    </w:p>
    <w:p w:rsidR="000B1FBB" w:rsidRDefault="000B1FBB" w:rsidP="004671E3">
      <w:pPr>
        <w:pStyle w:val="a3"/>
        <w:shd w:val="clear" w:color="auto" w:fill="FFFFFF"/>
        <w:spacing w:before="0" w:beforeAutospacing="0" w:after="0" w:afterAutospacing="0"/>
        <w:ind w:left="-567" w:firstLine="993"/>
        <w:jc w:val="both"/>
        <w:rPr>
          <w:b/>
          <w:color w:val="000000"/>
          <w:sz w:val="28"/>
          <w:szCs w:val="28"/>
        </w:rPr>
      </w:pPr>
    </w:p>
    <w:p w:rsid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b/>
          <w:color w:val="000000"/>
          <w:sz w:val="28"/>
          <w:szCs w:val="28"/>
        </w:rPr>
        <w:t>Игра «Узнай на ощупь»</w:t>
      </w:r>
      <w:r w:rsidRPr="004671E3">
        <w:rPr>
          <w:color w:val="000000"/>
          <w:sz w:val="28"/>
          <w:szCs w:val="28"/>
        </w:rPr>
        <w:t xml:space="preserve"> </w:t>
      </w:r>
    </w:p>
    <w:p w:rsidR="002512F6"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color w:val="000000"/>
          <w:sz w:val="28"/>
          <w:szCs w:val="28"/>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4671E3">
        <w:rPr>
          <w:color w:val="000000"/>
          <w:sz w:val="28"/>
          <w:szCs w:val="28"/>
        </w:rPr>
        <w:t>соль</w:t>
      </w:r>
      <w:proofErr w:type="gramEnd"/>
      <w:r w:rsidRPr="004671E3">
        <w:rPr>
          <w:color w:val="000000"/>
          <w:sz w:val="28"/>
          <w:szCs w:val="28"/>
        </w:rPr>
        <w:t xml:space="preserve">; определить – </w:t>
      </w:r>
      <w:proofErr w:type="gramStart"/>
      <w:r w:rsidRPr="004671E3">
        <w:rPr>
          <w:color w:val="000000"/>
          <w:sz w:val="28"/>
          <w:szCs w:val="28"/>
        </w:rPr>
        <w:t>какое</w:t>
      </w:r>
      <w:proofErr w:type="gramEnd"/>
      <w:r w:rsidRPr="004671E3">
        <w:rPr>
          <w:color w:val="000000"/>
          <w:sz w:val="28"/>
          <w:szCs w:val="28"/>
        </w:rPr>
        <w:t xml:space="preserve"> зерно, какая крупа и т. п. </w:t>
      </w:r>
    </w:p>
    <w:p w:rsidR="004671E3" w:rsidRPr="004671E3" w:rsidRDefault="004671E3" w:rsidP="004671E3">
      <w:pPr>
        <w:pStyle w:val="a3"/>
        <w:shd w:val="clear" w:color="auto" w:fill="FFFFFF"/>
        <w:spacing w:before="0" w:beforeAutospacing="0" w:after="0" w:afterAutospacing="0"/>
        <w:ind w:left="-567" w:firstLine="993"/>
        <w:jc w:val="both"/>
        <w:rPr>
          <w:color w:val="000000"/>
          <w:sz w:val="28"/>
          <w:szCs w:val="28"/>
        </w:rPr>
      </w:pPr>
      <w:r w:rsidRPr="004671E3">
        <w:rPr>
          <w:color w:val="000000"/>
          <w:sz w:val="28"/>
          <w:szCs w:val="28"/>
        </w:rPr>
        <w:t>Игра способствует развитию тактильного восприятия, мышления и воображения ребёнка.</w:t>
      </w:r>
    </w:p>
    <w:p w:rsidR="004671E3" w:rsidRPr="004671E3" w:rsidRDefault="004671E3" w:rsidP="004671E3">
      <w:pPr>
        <w:pStyle w:val="a3"/>
        <w:shd w:val="clear" w:color="auto" w:fill="FFFFFF"/>
        <w:spacing w:before="0" w:beforeAutospacing="0" w:after="0" w:afterAutospacing="0"/>
        <w:ind w:left="-567" w:firstLine="993"/>
        <w:jc w:val="both"/>
        <w:rPr>
          <w:color w:val="000000"/>
          <w:sz w:val="28"/>
          <w:szCs w:val="28"/>
        </w:rPr>
      </w:pPr>
    </w:p>
    <w:p w:rsidR="002144E3" w:rsidRPr="000B1FBB" w:rsidRDefault="004671E3" w:rsidP="004671E3">
      <w:pPr>
        <w:pStyle w:val="a3"/>
        <w:shd w:val="clear" w:color="auto" w:fill="FFFFFF"/>
        <w:spacing w:before="0" w:beforeAutospacing="0" w:after="0" w:afterAutospacing="0"/>
        <w:ind w:left="-567" w:firstLine="993"/>
        <w:jc w:val="both"/>
        <w:rPr>
          <w:color w:val="000000"/>
          <w:sz w:val="36"/>
          <w:szCs w:val="36"/>
        </w:rPr>
      </w:pPr>
      <w:r w:rsidRPr="000B1FBB">
        <w:rPr>
          <w:color w:val="000000"/>
          <w:sz w:val="36"/>
          <w:szCs w:val="36"/>
        </w:rPr>
        <w:t>Играйте с удовольствием!</w:t>
      </w:r>
    </w:p>
    <w:p w:rsidR="002144E3" w:rsidRPr="002144E3" w:rsidRDefault="002512F6" w:rsidP="004671E3">
      <w:pPr>
        <w:pStyle w:val="a3"/>
        <w:shd w:val="clear" w:color="auto" w:fill="FFFFFF"/>
        <w:spacing w:before="0" w:beforeAutospacing="0" w:after="0" w:afterAutospacing="0"/>
        <w:ind w:left="-567" w:firstLine="993"/>
        <w:jc w:val="both"/>
        <w:rPr>
          <w:color w:val="000000"/>
          <w:sz w:val="28"/>
          <w:szCs w:val="28"/>
        </w:rPr>
      </w:pPr>
      <w:r>
        <w:rPr>
          <w:noProof/>
        </w:rPr>
        <w:drawing>
          <wp:anchor distT="0" distB="0" distL="114300" distR="114300" simplePos="0" relativeHeight="251658240" behindDoc="0" locked="0" layoutInCell="1" allowOverlap="1" wp14:anchorId="75F9E943" wp14:editId="0F76AAC0">
            <wp:simplePos x="0" y="0"/>
            <wp:positionH relativeFrom="margin">
              <wp:posOffset>1838960</wp:posOffset>
            </wp:positionH>
            <wp:positionV relativeFrom="margin">
              <wp:posOffset>6617970</wp:posOffset>
            </wp:positionV>
            <wp:extent cx="3973195" cy="2647315"/>
            <wp:effectExtent l="0" t="0" r="8255" b="635"/>
            <wp:wrapSquare wrapText="bothSides"/>
            <wp:docPr id="2" name="Рисунок 2" descr="https://volna.org/wp-content/uploads/2019/07/post_5d25961cafd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lna.org/wp-content/uploads/2019/07/post_5d25961cafdc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3195" cy="2647315"/>
                    </a:xfrm>
                    <a:prstGeom prst="rect">
                      <a:avLst/>
                    </a:prstGeom>
                    <a:ln>
                      <a:noFill/>
                    </a:ln>
                    <a:effectLst>
                      <a:softEdge rad="112500"/>
                    </a:effectLst>
                  </pic:spPr>
                </pic:pic>
              </a:graphicData>
            </a:graphic>
          </wp:anchor>
        </w:drawing>
      </w:r>
    </w:p>
    <w:p w:rsidR="002144E3" w:rsidRDefault="002144E3">
      <w:pPr>
        <w:rPr>
          <w:color w:val="000000"/>
          <w:shd w:val="clear" w:color="auto" w:fill="FFFDF1"/>
        </w:rPr>
      </w:pPr>
    </w:p>
    <w:p w:rsidR="002144E3" w:rsidRDefault="002144E3">
      <w:pPr>
        <w:rPr>
          <w:color w:val="000000"/>
          <w:shd w:val="clear" w:color="auto" w:fill="FFFDF1"/>
        </w:rPr>
      </w:pPr>
      <w:bookmarkStart w:id="0" w:name="_GoBack"/>
      <w:bookmarkEnd w:id="0"/>
    </w:p>
    <w:sectPr w:rsidR="002144E3" w:rsidSect="000B1FBB">
      <w:pgSz w:w="11906" w:h="16838"/>
      <w:pgMar w:top="1134" w:right="850" w:bottom="709"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E3"/>
    <w:rsid w:val="000B1FBB"/>
    <w:rsid w:val="002144E3"/>
    <w:rsid w:val="002512F6"/>
    <w:rsid w:val="00310525"/>
    <w:rsid w:val="004625BF"/>
    <w:rsid w:val="004671E3"/>
    <w:rsid w:val="00F7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1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1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cp:revision>
  <dcterms:created xsi:type="dcterms:W3CDTF">2020-04-04T20:03:00Z</dcterms:created>
  <dcterms:modified xsi:type="dcterms:W3CDTF">2020-04-04T20:50:00Z</dcterms:modified>
</cp:coreProperties>
</file>