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4624" w:rsidRP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b/>
          <w:color w:val="5F497A" w:themeColor="accent4" w:themeShade="BF"/>
          <w:sz w:val="72"/>
          <w:szCs w:val="72"/>
        </w:rPr>
      </w:pPr>
      <w:r w:rsidRPr="00CF4624">
        <w:rPr>
          <w:rFonts w:asciiTheme="minorHAnsi" w:hAnsiTheme="minorHAnsi" w:cstheme="minorHAnsi"/>
          <w:b/>
          <w:color w:val="5F497A" w:themeColor="accent4" w:themeShade="BF"/>
          <w:sz w:val="72"/>
          <w:szCs w:val="72"/>
        </w:rPr>
        <w:t>МДОУ «Детский сад №158»</w:t>
      </w: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</w:p>
    <w:p w:rsidR="00CF4624" w:rsidRP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  <w:r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  <w:t xml:space="preserve">         </w:t>
      </w:r>
      <w:r w:rsidRPr="00CF4624"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  <w:t>Консультация для педагогов</w:t>
      </w: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  <w:r w:rsidRPr="00CF4624"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  <w:t>«Как стать компетентным</w:t>
      </w: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  <w:r w:rsidRPr="00CF4624"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  <w:t>в общении</w:t>
      </w: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  <w:r w:rsidRPr="00CF4624"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  <w:t>с</w:t>
      </w:r>
    </w:p>
    <w:p w:rsidR="00CF4624" w:rsidRP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  <w:r w:rsidRPr="00CF4624"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  <w:t>родителями воспитанников»</w:t>
      </w:r>
    </w:p>
    <w:p w:rsidR="00CF4624" w:rsidRP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b/>
          <w:color w:val="5F497A" w:themeColor="accent4" w:themeShade="BF"/>
          <w:sz w:val="72"/>
          <w:szCs w:val="72"/>
        </w:rPr>
      </w:pP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5F497A" w:themeColor="accent4" w:themeShade="BF"/>
          <w:sz w:val="27"/>
          <w:szCs w:val="27"/>
        </w:rPr>
      </w:pPr>
      <w:r>
        <w:rPr>
          <w:rFonts w:ascii="Arial" w:hAnsi="Arial" w:cs="Arial"/>
          <w:noProof/>
          <w:color w:val="5F497A" w:themeColor="accent4" w:themeShade="BF"/>
          <w:sz w:val="27"/>
          <w:szCs w:val="27"/>
        </w:rPr>
        <w:drawing>
          <wp:inline distT="0" distB="0" distL="0" distR="0">
            <wp:extent cx="4219394" cy="2168256"/>
            <wp:effectExtent l="19050" t="0" r="0" b="0"/>
            <wp:docPr id="1" name="Рисунок 1" descr="C:\Users\Пользователь\Desktop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94" cy="21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</w:p>
    <w:p w:rsidR="00CF4624" w:rsidRDefault="00CF4624" w:rsidP="009321A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5F497A" w:themeColor="accent4" w:themeShade="BF"/>
          <w:sz w:val="27"/>
          <w:szCs w:val="27"/>
        </w:rPr>
      </w:pPr>
      <w:r>
        <w:rPr>
          <w:rFonts w:ascii="Arial" w:hAnsi="Arial" w:cs="Arial"/>
          <w:color w:val="5F497A" w:themeColor="accent4" w:themeShade="BF"/>
          <w:sz w:val="27"/>
          <w:szCs w:val="27"/>
        </w:rPr>
        <w:t xml:space="preserve">Подготовила </w:t>
      </w:r>
    </w:p>
    <w:p w:rsidR="00CF4624" w:rsidRDefault="00CF4624" w:rsidP="009321A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5F497A" w:themeColor="accent4" w:themeShade="BF"/>
          <w:sz w:val="27"/>
          <w:szCs w:val="27"/>
        </w:rPr>
      </w:pPr>
      <w:r>
        <w:rPr>
          <w:rFonts w:ascii="Arial" w:hAnsi="Arial" w:cs="Arial"/>
          <w:color w:val="5F497A" w:themeColor="accent4" w:themeShade="BF"/>
          <w:sz w:val="27"/>
          <w:szCs w:val="27"/>
        </w:rPr>
        <w:t>Старший воспитатель</w:t>
      </w:r>
    </w:p>
    <w:p w:rsidR="009321A5" w:rsidRDefault="009321A5" w:rsidP="009321A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5F497A" w:themeColor="accent4" w:themeShade="BF"/>
          <w:sz w:val="27"/>
          <w:szCs w:val="27"/>
        </w:rPr>
      </w:pPr>
      <w:r>
        <w:rPr>
          <w:rFonts w:ascii="Arial" w:hAnsi="Arial" w:cs="Arial"/>
          <w:color w:val="5F497A" w:themeColor="accent4" w:themeShade="BF"/>
          <w:sz w:val="27"/>
          <w:szCs w:val="27"/>
        </w:rPr>
        <w:t>Краснова Ю.В.</w:t>
      </w:r>
    </w:p>
    <w:p w:rsidR="00CF4624" w:rsidRDefault="00CF4624" w:rsidP="00CF462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lastRenderedPageBreak/>
        <w:t xml:space="preserve">Нельзя представить современную жизнь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современного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ДОУ без тесных контактов с родителями.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У педагогов и родителей единые задачи: сделать все, чтобы дети росли счастливыми, здоровыми, общительными, чтобы они стали гармонически развитыми личностями.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Как показывает практика, любая совместная деятельность родителей и педагогов является эффективной. Коллективное обсуждение проблемы позволяет родителям почувствовать, что другие папа и мама тоже столкнулись с похожими проблемами и сумели найти из них выход. А это рождает ощущение, что любые трудности разрешимы.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Нетрадиционные формы взаимодействия с семьей очень важны и для улучшения отношений между родителями и детьми.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Родители учатся любить ребенка таким, каков он есть, безоговорочно, они имеют возможность увидеть собственного ребенка в обстановке, отличной от семейной, понаблюдать за его общением со сверстниками и педагогами, открыть в нем новые способности.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В совместной деятельности родители и дети учатся понимать друг друга, доверять друг другу.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Да, трудностей в организации общения много: это и не понимание родителями важности режима детского сада. И постоянное его нарушение, и отсутствие единства требований в семье и в детском саду. Сложно складывается общение с молодыми родителями. А также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Из чего складывается успех общения? Прежде всего, из желания пойти на контакт, наладить отношения. Общение будет успешным, если оно содержательно, основано на общих и значимых для обеих сторон темах.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Ведущая роль в организации общения с родителями воспитанников принадлежит воспитателям. Чтобы выстроить его, воспитателю важно обладать коммуникативными умениями, ориентироваться в проблемах воспитания и нуждах семьи. Он должен дать родителям почувствовать свою компетентность и заинтересованность в успешном развитии ребенка, доказать родителям, что он видит в них партнеров, единомышленников.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Компетентность воспитателя проявляется в способности организовать такое общение, которое характеризуется личностным интересом, педагогическим смыслом и значимостью.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Профессиональная компетентность предполагает также </w:t>
      </w:r>
      <w:proofErr w:type="spell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сформированность</w:t>
      </w:r>
      <w:proofErr w:type="spell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профессионально значимых качеств (выдержка, тактичность, наблюдательность, уважение и др., глубокое овладение знаниями о семье.</w:t>
      </w:r>
      <w:proofErr w:type="gramEnd"/>
    </w:p>
    <w:p w:rsid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  <w:u w:val="single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  <w:u w:val="single"/>
        </w:rPr>
        <w:t>В содержание профессиональной компетентности входят следующие личностные качества и установки, знания, умения и навыки.</w:t>
      </w:r>
    </w:p>
    <w:p w:rsid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  <w:u w:val="single"/>
        </w:rPr>
      </w:pP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  <w:u w:val="single"/>
        </w:rPr>
      </w:pPr>
    </w:p>
    <w:p w:rsidR="00CF4624" w:rsidRPr="00CF4624" w:rsidRDefault="00CF4624" w:rsidP="00CF46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i/>
          <w:iCs/>
          <w:color w:val="5F497A" w:themeColor="accent4" w:themeShade="BF"/>
          <w:sz w:val="27"/>
          <w:szCs w:val="27"/>
          <w:bdr w:val="none" w:sz="0" w:space="0" w:color="auto" w:frame="1"/>
        </w:rPr>
        <w:lastRenderedPageBreak/>
        <w:t>Личностные качества и установки (личностный компонент).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Готовность к непрерывному профессиональному совершенствованию в области общения с родителями воспитанников.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Осознание собственных ошибок и трудностей в организации общения с родителями.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• Установка на доверительное и </w:t>
      </w:r>
      <w:proofErr w:type="spell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безоценочное</w:t>
      </w:r>
      <w:proofErr w:type="spell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взаимодействие с родителями.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Выдержка, тактичность, наблюдательность, уважительность и др.</w:t>
      </w:r>
    </w:p>
    <w:p w:rsidR="00CF4624" w:rsidRPr="00CF4624" w:rsidRDefault="00CF4624" w:rsidP="00CF46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i/>
          <w:iCs/>
          <w:color w:val="5F497A" w:themeColor="accent4" w:themeShade="BF"/>
          <w:sz w:val="27"/>
          <w:szCs w:val="27"/>
          <w:bdr w:val="none" w:sz="0" w:space="0" w:color="auto" w:frame="1"/>
        </w:rPr>
        <w:t>Знания (содержательный компонент).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 семье.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 воспитательном потенциале семьи.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Об особенностях семейного воспитания.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 специфике взаимодействия общественного и семейного воспитания.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 методах изучения семьи.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 современных формах организации общения.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О методах активизации родителей.</w:t>
      </w:r>
    </w:p>
    <w:p w:rsidR="00CF4624" w:rsidRPr="00CF4624" w:rsidRDefault="00CF4624" w:rsidP="00CF46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i/>
          <w:iCs/>
          <w:color w:val="5F497A" w:themeColor="accent4" w:themeShade="BF"/>
          <w:sz w:val="27"/>
          <w:szCs w:val="27"/>
          <w:bdr w:val="none" w:sz="0" w:space="0" w:color="auto" w:frame="1"/>
        </w:rPr>
        <w:t>Умения и навыки (деятельный компонент).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Умение преодолевать психологические барьеры общения с родителями, осуществлять индивидуальный подход к ним в процессе общения.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Владение методами изучения семьи и образовательных потребностей родителей.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Умение прогнозировать результаты развития ребенка в семье, определять оптимальные пути его развития.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Умение ориентироваться в информации, отбирать необходимое для совместной работы с родителями, оценивать эффективность применяемых родителями методов воспитания детей в семье.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Умение конструировать программу деятельности с родителями, отбирать содержание и методы ее осуществления, моделировать ход и характер предстоящего общения с родителями.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• Умение организовывать традиционные и нетрадиционные формы общения с родителями, осуществлять педагогическое руководство и оказывать им действенную помощь.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• Коммуникативные умения и навыки: устанавливать контакт с родителями, понимать их, проявлять к ним внимание; предвидеть результаты общения, возможные трудности; управлять своим поведением, предупреждать и педагогически грамотно решать конфликтные ситуации; проявлять гибкость в </w:t>
      </w: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lastRenderedPageBreak/>
        <w:t>общении с родителями; создавать в процессе общения с родителями атмосферу совместного творчества; владеть этикетными нормами речи и поведения; организовывать содержательное общение с родителями; осуществлять индивидуальный подход на основе знания их конкретных особенностей.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Оценка уровня коммуникабельности педагога в общении с родителями (на основе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методики оценки уровня общительности педагога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по В. Ф. </w:t>
      </w:r>
      <w:proofErr w:type="spell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Ряховскому</w:t>
      </w:r>
      <w:proofErr w:type="spell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).</w:t>
      </w:r>
    </w:p>
    <w:p w:rsidR="00CF4624" w:rsidRPr="00CF4624" w:rsidRDefault="00CF4624" w:rsidP="00CF46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Style w:val="a4"/>
          <w:rFonts w:ascii="Arial" w:hAnsi="Arial" w:cs="Arial"/>
          <w:color w:val="5F497A" w:themeColor="accent4" w:themeShade="BF"/>
          <w:sz w:val="27"/>
          <w:szCs w:val="27"/>
          <w:bdr w:val="none" w:sz="0" w:space="0" w:color="auto" w:frame="1"/>
        </w:rPr>
        <w:t>Инструкция. </w:t>
      </w: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Вашему вниманию предлагается несколько простых вопросов. Отвечайте быстро, однозначно «да», «нет», «иногда».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Вопросы: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1. Вам предстоит ординарная беседа с одним из родителей. Выбивает ли Вас ее ожидание из колеи?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2. Вызывает ли у Вас смятение и неудовольствие поручение выступить с докладом, информацией перед родителями?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3. Не откладываете ли Вы неприятную беседу о сложном ребенке с его родителями до последнего момента?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4. Считаете ли Вы, что не следует лично беседовать с родителями об особенностях воспитании в семье, а лучше провести анкетирование, письменный опрос?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5. Вам предлагают подготовить общее собрание для родителей всех воспитанников дошкольного учреждения. Приложите ли Вы максимум усилий, чтобы избежать этого поручения?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6. Любители вы делиться своими переживаниями об общении с родителями с коллегами, руководством?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7. Убеждены ли Вы, что общаться с родителями гораздо сложнее, чем с детьми?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8. Раздражаетесь ли Вы, если один из родителей Ваших воспитанников постоянно задает Вам вопросы?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9. Верители вы, что существует проблема воспитателей и родителей и что они разговаривают на разных языках?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10. Постесняетесь ли Вы напомнить родителям об обещании, которое они забыли выполнить?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11. Вызывает ли у Вас досаду просьба кого-либо из родителей помочь разобраться в том или ином сложном воспитательном вопросе?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12. Услышав высказывание явно ошибочной точки зрения по вопросу воспитания, предпочтете ли Вы промолчать и не вступать в спор?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13. Боитесь ли Вы участвовать в разборе конфликтных ситуаций между педагогами и родителями?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lastRenderedPageBreak/>
        <w:t>14. 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15. Считаете ли Вы, что воспитывать необходимо родителей, а не только детей?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16. Проще ли Вам подготовить информацию для родителей в письменном виде, чем провести устную консультацию?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Оценка ответов. Да – 2 очка. Иногда – 1 очко. Нет – 0очков.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Полученные очки суммируются. Так определяется, к какой категории относится педагог.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30-32 очка. Вам явно сложно вступать в общение с родителями. Скорее всего, Вы вообще некоммуникабельны. Это Ваша беда, так как от этого больше страдаете Вы сами. Нои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–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они стремятся избегать общения с Вами. Постарайтесь стать общительнее, контролируйте себя.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25-29 очков. Вы замкнуты, неразговорчивы. Новая работа и необходимость новых контактов надолго выводят Вас из равновесия. Общение с родителями является для Вас сложным и не слишком приятным делом. Вы знаете эту особенность своего характера и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бываете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недовольны собой. Однако в неудачных контактах с родителями стремитесь в большей степени обвинить их, а не себя.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19-24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«трудными» родителями Вы не стремитесь активно общаться. В незнакомой ситуации выбираете тактику «</w:t>
      </w:r>
      <w:proofErr w:type="spell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присматривания</w:t>
      </w:r>
      <w:proofErr w:type="spell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».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14-18 очков. У Вас нормальная коммуникабельность. Вы убеждены, что с любым родителем всегда можно найти общий язык. Вы охотно выслушиваете родителей, достаточно терпеливы в общении с ними, умеете отстаивать свою точку зрения, не навязывая ее при этом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другому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. И индивидуальное,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lastRenderedPageBreak/>
        <w:t>9-13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отказывать в просьбах, хотя не всегда можете их выполнить. Вы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и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4-8 очков. Вы чрезмерно общительны. Стремитесь стать «другом»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его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3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компетентны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бываете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грубоваты и фамильярны.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CF4624" w:rsidRPr="00CF4624" w:rsidRDefault="00CF4624" w:rsidP="00CF46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5F497A" w:themeColor="accent4" w:themeShade="BF"/>
          <w:sz w:val="27"/>
          <w:szCs w:val="27"/>
        </w:rPr>
      </w:pP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(за основу взята литература:</w:t>
      </w:r>
      <w:proofErr w:type="gramEnd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 xml:space="preserve"> </w:t>
      </w:r>
      <w:proofErr w:type="gramStart"/>
      <w:r w:rsidRPr="00CF4624">
        <w:rPr>
          <w:rFonts w:ascii="Arial" w:hAnsi="Arial" w:cs="Arial"/>
          <w:color w:val="5F497A" w:themeColor="accent4" w:themeShade="BF"/>
          <w:sz w:val="27"/>
          <w:szCs w:val="27"/>
        </w:rPr>
        <w:t>«Дошкольное воспитание», 2007 г., стр. 108.)</w:t>
      </w:r>
      <w:proofErr w:type="gramEnd"/>
    </w:p>
    <w:p w:rsidR="009F406D" w:rsidRPr="00CF4624" w:rsidRDefault="009F406D">
      <w:pPr>
        <w:rPr>
          <w:color w:val="5F497A" w:themeColor="accent4" w:themeShade="BF"/>
        </w:rPr>
      </w:pPr>
    </w:p>
    <w:sectPr w:rsidR="009F406D" w:rsidRPr="00CF4624" w:rsidSect="00CF4624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624"/>
    <w:rsid w:val="009321A5"/>
    <w:rsid w:val="009F406D"/>
    <w:rsid w:val="00A515E0"/>
    <w:rsid w:val="00C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46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46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6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DFC8-B612-49B4-9929-41D21697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2020-01-16T08:40:00Z</dcterms:created>
  <dcterms:modified xsi:type="dcterms:W3CDTF">2020-01-16T08:51:00Z</dcterms:modified>
</cp:coreProperties>
</file>