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7119A4" w:rsidRPr="007119A4" w:rsidRDefault="007119A4" w:rsidP="007119A4">
      <w:pPr>
        <w:spacing w:after="0" w:line="240" w:lineRule="auto"/>
        <w:jc w:val="center"/>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9A4">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МДОУ «Детский сад «158»</w:t>
      </w: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A70CE"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119A4">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Рекомендации для родителей:</w:t>
      </w:r>
      <w: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A70CE" w:rsidRPr="00CF04BE">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Как научить ребенка ориентироваться, где лево, где право</w:t>
      </w:r>
      <w: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center"/>
        <w:rPr>
          <w:rFonts w:ascii="Cambria" w:eastAsia="Times New Roman" w:hAnsi="Cambria" w:cs="Times New Roman"/>
          <w:b/>
          <w:color w:val="FF0000"/>
          <w:sz w:val="36"/>
          <w:szCs w:val="24"/>
          <w:lang w:eastAsia="ru-RU"/>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P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9A4">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подготовила: </w:t>
      </w: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9A4">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учитель дефектолог Липина Ю.Е.</w:t>
      </w: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A4" w:rsidRDefault="007119A4" w:rsidP="007119A4">
      <w:pPr>
        <w:spacing w:after="0" w:line="240" w:lineRule="auto"/>
        <w:jc w:val="right"/>
        <w:rPr>
          <w:rFonts w:ascii="Cambria" w:eastAsia="Times New Roman" w:hAnsi="Cambria" w:cs="Times New Roman"/>
          <w:color w:val="000000" w:themeColor="text1"/>
          <w:sz w:val="36"/>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70CE" w:rsidRPr="00CF04BE" w:rsidRDefault="007119A4" w:rsidP="007119A4">
      <w:pPr>
        <w:spacing w:after="0" w:line="240" w:lineRule="auto"/>
        <w:jc w:val="center"/>
        <w:rPr>
          <w:rFonts w:ascii="Cambria" w:eastAsia="Times New Roman" w:hAnsi="Cambria" w:cs="Times New Roman"/>
          <w:b/>
          <w:sz w:val="32"/>
          <w:szCs w:val="24"/>
          <w:lang w:eastAsia="ru-RU"/>
        </w:rPr>
      </w:pPr>
      <w:r w:rsidRPr="007119A4">
        <w:rPr>
          <w:rFonts w:ascii="Cambria" w:eastAsia="Times New Roman" w:hAnsi="Cambria" w:cs="Times New Roman"/>
          <w:b/>
          <w:sz w:val="32"/>
          <w:szCs w:val="24"/>
          <w:lang w:eastAsia="ru-RU"/>
        </w:rPr>
        <w:t>декабрь, 2019</w:t>
      </w:r>
    </w:p>
    <w:p w:rsidR="007119A4" w:rsidRDefault="005A70CE" w:rsidP="007119A4">
      <w:pPr>
        <w:spacing w:before="100" w:beforeAutospacing="1" w:after="100" w:afterAutospacing="1" w:line="240" w:lineRule="auto"/>
        <w:ind w:firstLine="709"/>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lastRenderedPageBreak/>
        <w:t>Оказывается, пространственные представления служат основой, на которой выстраиваются высшие психические процессы — мышление, письмо, чтение, счет. И если учесть, что мозг ребенка дошкольного возраста развивается очень динамично, то родителям стоит добавлять к каждому общению с малышом еще и небольшую познавательную нагрузку. Поэтому, знакомя кроху с понятиями «верх — низ — право — лево», мамы и папы ненавязчиво создают очень полезную «зону ближайшего развития», на которой успешно произрастают самые разнообразные знания и практические навыки. И чем раньше ребенок услышит и пощупает их своим мышлением, тем быстрее и крепче усвоит и будет успешнее применять их на практике.</w:t>
      </w:r>
    </w:p>
    <w:p w:rsidR="005A70CE" w:rsidRPr="00CF04BE" w:rsidRDefault="005A70CE" w:rsidP="007119A4">
      <w:pPr>
        <w:spacing w:before="100" w:beforeAutospacing="1" w:after="100" w:afterAutospacing="1" w:line="240" w:lineRule="auto"/>
        <w:ind w:firstLine="709"/>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Для того чтобы помочь маленькому человечку узнать пространственные элементы, где право, где лево, нужно учитывать особенности его восприятия и мышления.</w:t>
      </w:r>
    </w:p>
    <w:p w:rsidR="005A70CE" w:rsidRPr="00CF04BE" w:rsidRDefault="005A70CE" w:rsidP="007119A4">
      <w:pPr>
        <w:spacing w:before="100" w:beforeAutospacing="1" w:after="100" w:afterAutospacing="1" w:line="240" w:lineRule="auto"/>
        <w:ind w:firstLine="709"/>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До трех лет малыш воспринимает только то, что видит и осязает непосредственно. При этом внимание непоседы неустойчиво, переключение с объекта на объект происходит хаотично, многократно возвращаясь к одному и тому же. Результат «исследований» окружающего пространства его интересует мало: то, что необходимо, ему и так дадут.</w:t>
      </w:r>
    </w:p>
    <w:p w:rsidR="005A70CE" w:rsidRPr="00CF04BE" w:rsidRDefault="005A70CE" w:rsidP="007119A4">
      <w:pPr>
        <w:spacing w:before="100" w:beforeAutospacing="1" w:after="100" w:afterAutospacing="1" w:line="240" w:lineRule="auto"/>
        <w:ind w:firstLine="709"/>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Ближе к двум годам карапуз уверенно осваивает такой важный инструмент, как ложка. Это означает, что пришло время называть руки «правая» и «левая».</w:t>
      </w:r>
    </w:p>
    <w:p w:rsidR="005A70CE" w:rsidRPr="00CF04BE" w:rsidRDefault="005A70CE" w:rsidP="007119A4">
      <w:pPr>
        <w:spacing w:before="100" w:beforeAutospacing="1" w:after="100" w:afterAutospacing="1" w:line="240" w:lineRule="auto"/>
        <w:ind w:firstLine="709"/>
        <w:jc w:val="center"/>
        <w:rPr>
          <w:rFonts w:ascii="Cambria" w:eastAsia="Times New Roman" w:hAnsi="Cambria" w:cs="Times New Roman"/>
          <w:sz w:val="28"/>
          <w:szCs w:val="24"/>
          <w:u w:val="double" w:color="00B050"/>
          <w:lang w:eastAsia="ru-RU"/>
        </w:rPr>
      </w:pPr>
      <w:r w:rsidRPr="00CF04BE">
        <w:rPr>
          <w:rFonts w:ascii="Cambria" w:eastAsia="Times New Roman" w:hAnsi="Cambria" w:cs="Times New Roman"/>
          <w:iCs/>
          <w:color w:val="FF0000"/>
          <w:sz w:val="32"/>
          <w:szCs w:val="24"/>
          <w:u w:val="double" w:color="00B050"/>
          <w:lang w:eastAsia="ru-RU"/>
        </w:rPr>
        <w:t>Как малышу легче запомнить «имена» своих ручек?</w:t>
      </w:r>
    </w:p>
    <w:p w:rsidR="005A70CE" w:rsidRPr="00CF04BE" w:rsidRDefault="005A70CE" w:rsidP="005A70CE">
      <w:pPr>
        <w:numPr>
          <w:ilvl w:val="0"/>
          <w:numId w:val="1"/>
        </w:num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Повяжите на левую руку крохи лоскуток ткани, а на правую — тесемочку (при этом несколько раз поясните, какая отметка на какой ручке разместилась). Затем поиграйте в игру «Покажи нужную руку»: попросите кроху поднять вверх то правую, то левую руку. Через какое-то время поменяйтесь ролями.</w:t>
      </w:r>
    </w:p>
    <w:p w:rsidR="005A70CE" w:rsidRPr="00CF04BE" w:rsidRDefault="005A70CE" w:rsidP="005A70CE">
      <w:pPr>
        <w:numPr>
          <w:ilvl w:val="0"/>
          <w:numId w:val="1"/>
        </w:num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Налейте в две плоских тарелки гуашевую краску контрастных цветов, попросите малыша обмакнуть руку в краску и сделать на большом листе бумаги отпечаток правой ручки, потом левой.</w:t>
      </w:r>
    </w:p>
    <w:p w:rsidR="005A70CE" w:rsidRPr="00CF04BE" w:rsidRDefault="005A70CE" w:rsidP="005A70CE">
      <w:pPr>
        <w:numPr>
          <w:ilvl w:val="0"/>
          <w:numId w:val="1"/>
        </w:num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Можно прибегнуть к живописным тренировкам: пусть ребенок нарисует что-то правой ручкой, а рядом то же самое левой. Одна из ручек малыша будет менее послушной, вторая же, наоборот, выполнит практически все команды. Кстати, это будет очень потешно, особенно, если к «</w:t>
      </w:r>
      <w:proofErr w:type="spellStart"/>
      <w:r w:rsidRPr="00CF04BE">
        <w:rPr>
          <w:rFonts w:ascii="Cambria" w:eastAsia="Times New Roman" w:hAnsi="Cambria" w:cs="Times New Roman"/>
          <w:sz w:val="28"/>
          <w:szCs w:val="24"/>
          <w:lang w:eastAsia="ru-RU"/>
        </w:rPr>
        <w:t>оберучному</w:t>
      </w:r>
      <w:proofErr w:type="spellEnd"/>
      <w:r w:rsidRPr="00CF04BE">
        <w:rPr>
          <w:rFonts w:ascii="Cambria" w:eastAsia="Times New Roman" w:hAnsi="Cambria" w:cs="Times New Roman"/>
          <w:sz w:val="28"/>
          <w:szCs w:val="24"/>
          <w:lang w:eastAsia="ru-RU"/>
        </w:rPr>
        <w:t>» рисованию подключится и мама.</w:t>
      </w:r>
    </w:p>
    <w:p w:rsidR="005A70CE" w:rsidRPr="00CF04BE" w:rsidRDefault="005A70CE" w:rsidP="005A70CE">
      <w:pPr>
        <w:numPr>
          <w:ilvl w:val="0"/>
          <w:numId w:val="1"/>
        </w:num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Дайте малышу мячик и попросите бросить его Вам правой или левой рукой. Поймали? Озвучьте, какой рукой поймали, какой рукой собираетесь бросить крохе. Ножки нужно начинать называть позже, когда полностью освоены верхние конечности, чтобы не запутать малыша. Ребенку, освоившему ручную грамоту, предложите прикоснуться правой рукой к правой ножке, а левой — к левой.</w:t>
      </w:r>
    </w:p>
    <w:p w:rsidR="005A70CE" w:rsidRPr="00CF04BE" w:rsidRDefault="005A70CE" w:rsidP="005A70CE">
      <w:pPr>
        <w:numPr>
          <w:ilvl w:val="0"/>
          <w:numId w:val="1"/>
        </w:num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lastRenderedPageBreak/>
        <w:t xml:space="preserve">Надевание одежды и обуви — это еще одна ежедневная практика определения где лево и право. Как только малыш начинает предпринимать попытки одеться самостоятельно, ему можно подсказывать, </w:t>
      </w:r>
      <w:r w:rsidR="007119A4" w:rsidRPr="00CF04BE">
        <w:rPr>
          <w:rFonts w:ascii="Cambria" w:eastAsia="Times New Roman" w:hAnsi="Cambria" w:cs="Times New Roman"/>
          <w:sz w:val="28"/>
          <w:szCs w:val="24"/>
          <w:lang w:eastAsia="ru-RU"/>
        </w:rPr>
        <w:t>например,</w:t>
      </w:r>
      <w:r w:rsidRPr="00CF04BE">
        <w:rPr>
          <w:rFonts w:ascii="Cambria" w:eastAsia="Times New Roman" w:hAnsi="Cambria" w:cs="Times New Roman"/>
          <w:sz w:val="28"/>
          <w:szCs w:val="24"/>
          <w:lang w:eastAsia="ru-RU"/>
        </w:rPr>
        <w:t xml:space="preserve"> «Правую ручку — в правый рукавчик, а левую ручку — в левый. Готово?»</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Следует помнить, что понятия «спереди» и «сзади» усваиваются последними, не раньше трех лет. Но и в этом случае процесс одевания сыграет важную роль.</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color w:val="FF0000"/>
          <w:sz w:val="28"/>
          <w:szCs w:val="24"/>
          <w:lang w:eastAsia="ru-RU"/>
        </w:rPr>
      </w:pPr>
      <w:r w:rsidRPr="00CF04BE">
        <w:rPr>
          <w:rFonts w:ascii="Cambria" w:eastAsia="Times New Roman" w:hAnsi="Cambria" w:cs="Times New Roman"/>
          <w:color w:val="FF0000"/>
          <w:sz w:val="28"/>
          <w:szCs w:val="24"/>
          <w:lang w:eastAsia="ru-RU"/>
        </w:rPr>
        <w:t>ПЕРВЫЕ УРОКИ</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 xml:space="preserve">Можно поставить в ряд несколько игрушек, машинок, вагончиков, солдатиков и определить, кто стоит справа, слева, кто спереди, а кто сзади. Играйте в догонялки. Это тоже отличное упражнение по ориентированию в пространстве. Сопровождайте </w:t>
      </w:r>
      <w:proofErr w:type="spellStart"/>
      <w:r w:rsidRPr="00CF04BE">
        <w:rPr>
          <w:rFonts w:ascii="Cambria" w:eastAsia="Times New Roman" w:hAnsi="Cambria" w:cs="Times New Roman"/>
          <w:sz w:val="28"/>
          <w:szCs w:val="24"/>
          <w:lang w:eastAsia="ru-RU"/>
        </w:rPr>
        <w:t>бегалки</w:t>
      </w:r>
      <w:proofErr w:type="spellEnd"/>
      <w:r w:rsidRPr="00CF04BE">
        <w:rPr>
          <w:rFonts w:ascii="Cambria" w:eastAsia="Times New Roman" w:hAnsi="Cambria" w:cs="Times New Roman"/>
          <w:sz w:val="28"/>
          <w:szCs w:val="24"/>
          <w:lang w:eastAsia="ru-RU"/>
        </w:rPr>
        <w:t xml:space="preserve"> словами: «Я бегу за тобой, а ты — впереди. Теперь я буду бежать впереди, а ты — сзади!» Малыши с большим удовольствием помогают сервировать стол. Не упускайте такую возможность потренироваться — отмечайте, что ставите чашечку перед тарелкой, а вилочку, ложечку и ножик кладете справа и слева.</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color w:val="FF0000"/>
          <w:sz w:val="28"/>
          <w:szCs w:val="24"/>
          <w:lang w:eastAsia="ru-RU"/>
        </w:rPr>
      </w:pPr>
      <w:r w:rsidRPr="00CF04BE">
        <w:rPr>
          <w:rFonts w:ascii="Cambria" w:eastAsia="Times New Roman" w:hAnsi="Cambria" w:cs="Times New Roman"/>
          <w:color w:val="FF0000"/>
          <w:sz w:val="28"/>
          <w:szCs w:val="24"/>
          <w:lang w:eastAsia="ru-RU"/>
        </w:rPr>
        <w:t>УЧЕБА С НАСТРОЕНИЕМ</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Склонность детей к подражанию — ваш помощник в их развитии и воспитании. Уборка в квартире, прогулка в парке — всюду, где вы вместе, используйте возможность назвать и показать, что Вы делаете и какой рукой. Что Вы перемещаете вверх, вниз, вправо, влево. При этом помните, что ребенок развивается «во все стороны», в каждой игре включаются все его чувства и способности.</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 xml:space="preserve">Ближе к </w:t>
      </w:r>
      <w:r w:rsidRPr="005A70CE">
        <w:rPr>
          <w:rFonts w:ascii="Cambria" w:eastAsia="Times New Roman" w:hAnsi="Cambria" w:cs="Times New Roman"/>
          <w:sz w:val="28"/>
          <w:szCs w:val="24"/>
          <w:lang w:eastAsia="ru-RU"/>
        </w:rPr>
        <w:t>четырем</w:t>
      </w:r>
      <w:r w:rsidRPr="00CF04BE">
        <w:rPr>
          <w:rFonts w:ascii="Cambria" w:eastAsia="Times New Roman" w:hAnsi="Cambria" w:cs="Times New Roman"/>
          <w:sz w:val="28"/>
          <w:szCs w:val="24"/>
          <w:lang w:eastAsia="ru-RU"/>
        </w:rPr>
        <w:t xml:space="preserve"> годам уже можно организовывать ориентационные игры в ВИДЕ ВЕСЕЛЫХ УРОКОВ</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 Поставьте два стула, на каждый положите три — четыре одинаковых предмета и один-два разных. Попросите ребенка найти и указать отличия, называя при этом стулья: правый стул и левый стул.</w:t>
      </w:r>
    </w:p>
    <w:p w:rsidR="005A70CE" w:rsidRPr="00CF04BE" w:rsidRDefault="005A70CE" w:rsidP="005A70CE">
      <w:pPr>
        <w:spacing w:before="100" w:beforeAutospacing="1" w:after="100" w:afterAutospacing="1" w:line="240" w:lineRule="auto"/>
        <w:ind w:firstLine="851"/>
        <w:jc w:val="both"/>
        <w:rPr>
          <w:rFonts w:ascii="Cambria" w:eastAsia="Times New Roman" w:hAnsi="Cambria" w:cs="Times New Roman"/>
          <w:sz w:val="28"/>
          <w:szCs w:val="24"/>
          <w:lang w:eastAsia="ru-RU"/>
        </w:rPr>
      </w:pPr>
      <w:r w:rsidRPr="00CF04BE">
        <w:rPr>
          <w:rFonts w:ascii="Cambria" w:eastAsia="Times New Roman" w:hAnsi="Cambria" w:cs="Times New Roman"/>
          <w:sz w:val="28"/>
          <w:szCs w:val="24"/>
          <w:lang w:eastAsia="ru-RU"/>
        </w:rPr>
        <w:t>* Пусть малыш, стоя посреди комнаты с закрытыми глазами попробует определить с какой стороны находится диван, а с какой — стол, где расположено окно.</w:t>
      </w:r>
    </w:p>
    <w:p w:rsidR="005A70CE" w:rsidRPr="00CF04BE" w:rsidRDefault="005A70CE" w:rsidP="005A70CE">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CF04BE">
        <w:rPr>
          <w:rFonts w:ascii="Cambria" w:eastAsia="Times New Roman" w:hAnsi="Cambria" w:cs="Times New Roman"/>
          <w:sz w:val="28"/>
          <w:szCs w:val="24"/>
          <w:lang w:eastAsia="ru-RU"/>
        </w:rPr>
        <w:t xml:space="preserve">* Предложите крохе рассказать игрушке маршрут ее возвращения в импровизированный </w:t>
      </w:r>
      <w:r w:rsidRPr="00CF04BE">
        <w:rPr>
          <w:rFonts w:ascii="Times New Roman" w:eastAsia="Times New Roman" w:hAnsi="Times New Roman" w:cs="Times New Roman"/>
          <w:sz w:val="28"/>
          <w:szCs w:val="24"/>
          <w:lang w:eastAsia="ru-RU"/>
        </w:rPr>
        <w:t>домик, подсказывая направления передвижения.</w:t>
      </w:r>
    </w:p>
    <w:p w:rsidR="005A70CE" w:rsidRPr="00CF04BE" w:rsidRDefault="005A70CE" w:rsidP="005A70CE">
      <w:pPr>
        <w:spacing w:before="100" w:beforeAutospacing="1" w:after="100" w:afterAutospacing="1" w:line="240" w:lineRule="auto"/>
        <w:ind w:firstLine="851"/>
        <w:rPr>
          <w:rFonts w:ascii="Times New Roman" w:eastAsia="Times New Roman" w:hAnsi="Times New Roman" w:cs="Times New Roman"/>
          <w:sz w:val="28"/>
          <w:szCs w:val="24"/>
          <w:lang w:eastAsia="ru-RU"/>
        </w:rPr>
      </w:pPr>
      <w:r w:rsidRPr="00CF04BE">
        <w:rPr>
          <w:rFonts w:ascii="Times New Roman" w:eastAsia="Times New Roman" w:hAnsi="Times New Roman" w:cs="Times New Roman"/>
          <w:sz w:val="28"/>
          <w:szCs w:val="24"/>
          <w:lang w:eastAsia="ru-RU"/>
        </w:rPr>
        <w:t xml:space="preserve">* Есть возможность привлечь в игре еще одного — двух участников — пусть походят паровозиком по квартире или по двору, попутно рассказывая, что находится </w:t>
      </w:r>
      <w:r w:rsidRPr="00CF04BE">
        <w:rPr>
          <w:rFonts w:ascii="Times New Roman" w:eastAsia="Times New Roman" w:hAnsi="Times New Roman" w:cs="Times New Roman"/>
          <w:sz w:val="28"/>
          <w:szCs w:val="24"/>
          <w:lang w:eastAsia="ru-RU"/>
        </w:rPr>
        <w:lastRenderedPageBreak/>
        <w:t>справа, слева, поворачивая паровоз по команде машиниста, роль которого с удовольствием исполнит Ваш малыш.</w:t>
      </w:r>
    </w:p>
    <w:p w:rsidR="005A70CE" w:rsidRPr="00CF04BE" w:rsidRDefault="005A70CE" w:rsidP="005A70CE">
      <w:pPr>
        <w:spacing w:before="100" w:beforeAutospacing="1" w:after="100" w:afterAutospacing="1" w:line="240" w:lineRule="auto"/>
        <w:ind w:firstLine="851"/>
        <w:rPr>
          <w:rFonts w:ascii="Times New Roman" w:eastAsia="Times New Roman" w:hAnsi="Times New Roman" w:cs="Times New Roman"/>
          <w:sz w:val="28"/>
          <w:szCs w:val="24"/>
          <w:lang w:eastAsia="ru-RU"/>
        </w:rPr>
      </w:pPr>
      <w:r w:rsidRPr="00CF04BE">
        <w:rPr>
          <w:rFonts w:ascii="Times New Roman" w:eastAsia="Times New Roman" w:hAnsi="Times New Roman" w:cs="Times New Roman"/>
          <w:sz w:val="28"/>
          <w:szCs w:val="24"/>
          <w:lang w:eastAsia="ru-RU"/>
        </w:rPr>
        <w:t xml:space="preserve">* Показывая рисунки в книжках, объясняйте, что где расположено, где лево, где право. </w:t>
      </w:r>
      <w:r w:rsidRPr="005A70CE">
        <w:rPr>
          <w:rFonts w:ascii="Times New Roman" w:eastAsia="Times New Roman" w:hAnsi="Times New Roman" w:cs="Times New Roman"/>
          <w:sz w:val="28"/>
          <w:szCs w:val="24"/>
          <w:lang w:eastAsia="ru-RU"/>
        </w:rPr>
        <w:t>Например,</w:t>
      </w:r>
      <w:r w:rsidRPr="00CF04BE">
        <w:rPr>
          <w:rFonts w:ascii="Times New Roman" w:eastAsia="Times New Roman" w:hAnsi="Times New Roman" w:cs="Times New Roman"/>
          <w:sz w:val="28"/>
          <w:szCs w:val="24"/>
          <w:lang w:eastAsia="ru-RU"/>
        </w:rPr>
        <w:t xml:space="preserve"> «Видишь зайка — в левом нижнем углу под кустом сидит, а с правой стороны — мишка».</w:t>
      </w:r>
    </w:p>
    <w:p w:rsidR="005A70CE" w:rsidRPr="00CF04BE" w:rsidRDefault="005A70CE" w:rsidP="005A70CE">
      <w:pPr>
        <w:spacing w:before="100" w:beforeAutospacing="1" w:after="100" w:afterAutospacing="1" w:line="240" w:lineRule="auto"/>
        <w:ind w:firstLine="851"/>
        <w:rPr>
          <w:rFonts w:ascii="Times New Roman" w:eastAsia="Times New Roman" w:hAnsi="Times New Roman" w:cs="Times New Roman"/>
          <w:sz w:val="28"/>
          <w:szCs w:val="24"/>
          <w:lang w:eastAsia="ru-RU"/>
        </w:rPr>
      </w:pPr>
      <w:r w:rsidRPr="00CF04BE">
        <w:rPr>
          <w:rFonts w:ascii="Times New Roman" w:eastAsia="Times New Roman" w:hAnsi="Times New Roman" w:cs="Times New Roman"/>
          <w:sz w:val="28"/>
          <w:szCs w:val="24"/>
          <w:lang w:eastAsia="ru-RU"/>
        </w:rPr>
        <w:t>* Позже переходите к раскрашиванию симметричных картинок. Предложите крохе зарисовать одежду клоуна, мячик, листочки. В общем не важно, что именно, главное — чтобы малыш каждую половинку раскрашивал в нужный цвет.</w:t>
      </w:r>
    </w:p>
    <w:p w:rsidR="005A70CE" w:rsidRPr="005A70CE" w:rsidRDefault="005A70CE" w:rsidP="005A70CE">
      <w:pPr>
        <w:ind w:firstLine="851"/>
        <w:rPr>
          <w:rFonts w:ascii="Cambria" w:hAnsi="Cambria"/>
          <w:sz w:val="18"/>
        </w:rPr>
      </w:pPr>
    </w:p>
    <w:p w:rsidR="005A70CE" w:rsidRPr="007119A4" w:rsidRDefault="005A70CE" w:rsidP="005A70CE">
      <w:pPr>
        <w:pStyle w:val="a3"/>
        <w:jc w:val="both"/>
        <w:rPr>
          <w:rFonts w:ascii="Cambria" w:hAnsi="Cambria"/>
          <w:color w:val="FF0000"/>
          <w:sz w:val="20"/>
          <w:u w:val="double" w:color="00B050"/>
        </w:rPr>
      </w:pPr>
      <w:r w:rsidRPr="007119A4">
        <w:rPr>
          <w:rFonts w:ascii="Cambria" w:hAnsi="Cambria"/>
          <w:b/>
          <w:bCs/>
          <w:color w:val="FF0000"/>
          <w:sz w:val="28"/>
          <w:szCs w:val="36"/>
          <w:u w:val="double" w:color="00B050"/>
        </w:rPr>
        <w:t>Уважаемые родители!</w:t>
      </w:r>
      <w:bookmarkStart w:id="0" w:name="_GoBack"/>
      <w:bookmarkEnd w:id="0"/>
    </w:p>
    <w:p w:rsidR="005A70CE" w:rsidRPr="005A70CE" w:rsidRDefault="005A70CE" w:rsidP="005A70CE">
      <w:pPr>
        <w:pStyle w:val="a3"/>
        <w:jc w:val="both"/>
        <w:rPr>
          <w:rFonts w:ascii="Cambria" w:hAnsi="Cambria"/>
          <w:sz w:val="20"/>
        </w:rPr>
      </w:pPr>
      <w:r w:rsidRPr="005A70CE">
        <w:rPr>
          <w:rFonts w:ascii="Cambria" w:hAnsi="Cambria"/>
          <w:b/>
          <w:bCs/>
          <w:color w:val="002060"/>
          <w:sz w:val="28"/>
          <w:szCs w:val="36"/>
        </w:rPr>
        <w:t>Чтобы ваши усилия были эффективными, а ваш труд приносил плоды, воспользуйтесь следующими советами:</w:t>
      </w:r>
    </w:p>
    <w:p w:rsidR="005A70CE" w:rsidRPr="005A70CE" w:rsidRDefault="005A70CE" w:rsidP="005A70CE">
      <w:pPr>
        <w:pStyle w:val="a3"/>
        <w:numPr>
          <w:ilvl w:val="0"/>
          <w:numId w:val="2"/>
        </w:numPr>
        <w:jc w:val="both"/>
        <w:rPr>
          <w:rFonts w:ascii="Cambria" w:hAnsi="Cambria"/>
          <w:sz w:val="20"/>
        </w:rPr>
      </w:pPr>
      <w:r w:rsidRPr="005A70CE">
        <w:rPr>
          <w:rFonts w:ascii="Cambria" w:hAnsi="Cambria"/>
          <w:sz w:val="28"/>
          <w:szCs w:val="36"/>
        </w:rPr>
        <w:t>Подбирайте игры и упражнения для ребёнка по его интеллектуальным возможностям. Обращайте внимание при приобретении пособий на рекомендуемый возраст и на соответствие требованиям.</w:t>
      </w:r>
    </w:p>
    <w:p w:rsidR="005A70CE" w:rsidRPr="005A70CE" w:rsidRDefault="005A70CE" w:rsidP="005A70CE">
      <w:pPr>
        <w:pStyle w:val="a3"/>
        <w:numPr>
          <w:ilvl w:val="0"/>
          <w:numId w:val="2"/>
        </w:numPr>
        <w:jc w:val="both"/>
        <w:rPr>
          <w:rFonts w:ascii="Cambria" w:hAnsi="Cambria"/>
          <w:sz w:val="20"/>
        </w:rPr>
      </w:pPr>
      <w:r w:rsidRPr="005A70CE">
        <w:rPr>
          <w:rFonts w:ascii="Cambria" w:hAnsi="Cambria"/>
          <w:sz w:val="28"/>
          <w:szCs w:val="36"/>
        </w:rPr>
        <w:t xml:space="preserve">Будьте терпеливы. Задания объясняйте чётко, доступно 1-2 раза. При выполнении предоставьте ребёнку больше самостоятельности, </w:t>
      </w:r>
      <w:proofErr w:type="gramStart"/>
      <w:r w:rsidR="007119A4" w:rsidRPr="005A70CE">
        <w:rPr>
          <w:rFonts w:ascii="Cambria" w:hAnsi="Cambria"/>
          <w:sz w:val="28"/>
          <w:szCs w:val="36"/>
        </w:rPr>
        <w:t>и</w:t>
      </w:r>
      <w:proofErr w:type="gramEnd"/>
      <w:r w:rsidRPr="005A70CE">
        <w:rPr>
          <w:rFonts w:ascii="Cambria" w:hAnsi="Cambria"/>
          <w:sz w:val="28"/>
          <w:szCs w:val="36"/>
        </w:rPr>
        <w:t xml:space="preserve"> если ребёнок может справиться без помощи, пусть даже с единичными ошибками, не надо помогать ему. Лучше похвалите за самостоятельность.</w:t>
      </w:r>
    </w:p>
    <w:p w:rsidR="005A70CE" w:rsidRPr="005A70CE" w:rsidRDefault="005A70CE" w:rsidP="005A70CE">
      <w:pPr>
        <w:pStyle w:val="a3"/>
        <w:numPr>
          <w:ilvl w:val="0"/>
          <w:numId w:val="2"/>
        </w:numPr>
        <w:jc w:val="both"/>
        <w:rPr>
          <w:rFonts w:ascii="Cambria" w:hAnsi="Cambria"/>
          <w:sz w:val="20"/>
        </w:rPr>
      </w:pPr>
      <w:r w:rsidRPr="005A70CE">
        <w:rPr>
          <w:rFonts w:ascii="Cambria" w:hAnsi="Cambria"/>
          <w:sz w:val="28"/>
          <w:szCs w:val="36"/>
        </w:rPr>
        <w:t>Задания должны быть интересными и приносить ребёнку радость. Если ему будет весело учиться, то у него будет лучше получаться!</w:t>
      </w:r>
    </w:p>
    <w:p w:rsidR="005A70CE" w:rsidRPr="005A70CE" w:rsidRDefault="005A70CE" w:rsidP="005A70CE">
      <w:pPr>
        <w:pStyle w:val="a3"/>
        <w:numPr>
          <w:ilvl w:val="0"/>
          <w:numId w:val="2"/>
        </w:numPr>
        <w:jc w:val="both"/>
        <w:rPr>
          <w:rFonts w:ascii="Cambria" w:hAnsi="Cambria"/>
          <w:sz w:val="20"/>
        </w:rPr>
      </w:pPr>
      <w:r w:rsidRPr="005A70CE">
        <w:rPr>
          <w:rFonts w:ascii="Cambria" w:hAnsi="Cambria"/>
          <w:sz w:val="28"/>
          <w:szCs w:val="36"/>
        </w:rPr>
        <w:t>При выполнении заданий не забывайте предложить ребёнку сначала самому проверить свою работу. Похвалите, если он сам найдёт, где ошибся. Этот навык ему пригодится при обучении в школе.</w:t>
      </w:r>
    </w:p>
    <w:p w:rsidR="005A70CE" w:rsidRPr="005A70CE" w:rsidRDefault="005A70CE" w:rsidP="005A70CE">
      <w:pPr>
        <w:pStyle w:val="a3"/>
        <w:numPr>
          <w:ilvl w:val="0"/>
          <w:numId w:val="2"/>
        </w:numPr>
        <w:jc w:val="both"/>
        <w:rPr>
          <w:rFonts w:ascii="Cambria" w:hAnsi="Cambria"/>
          <w:sz w:val="20"/>
        </w:rPr>
      </w:pPr>
      <w:r w:rsidRPr="005A70CE">
        <w:rPr>
          <w:rFonts w:ascii="Cambria" w:hAnsi="Cambria"/>
          <w:sz w:val="28"/>
          <w:szCs w:val="36"/>
        </w:rPr>
        <w:t>Старайтесь, чтобы каждое задание приносило ребёнку максимум пользы, было выполнено качественно, а не формально.</w:t>
      </w:r>
    </w:p>
    <w:p w:rsidR="005A70CE" w:rsidRPr="007119A4" w:rsidRDefault="005A70CE" w:rsidP="005A70CE">
      <w:pPr>
        <w:pStyle w:val="a3"/>
        <w:numPr>
          <w:ilvl w:val="0"/>
          <w:numId w:val="2"/>
        </w:numPr>
        <w:jc w:val="both"/>
        <w:rPr>
          <w:rFonts w:ascii="Cambria" w:hAnsi="Cambria"/>
          <w:sz w:val="20"/>
        </w:rPr>
      </w:pPr>
      <w:r w:rsidRPr="005A70CE">
        <w:rPr>
          <w:rFonts w:ascii="Cambria" w:hAnsi="Cambria"/>
          <w:sz w:val="28"/>
          <w:szCs w:val="36"/>
        </w:rPr>
        <w:t>Хвалите ребёнка за настойчивость, аккуратность, терпение, умение доводить дело до конца. Формируйте уверенность в своих силах.</w:t>
      </w:r>
    </w:p>
    <w:p w:rsidR="007119A4" w:rsidRPr="005A70CE" w:rsidRDefault="007119A4" w:rsidP="005A70CE">
      <w:pPr>
        <w:pStyle w:val="a3"/>
        <w:numPr>
          <w:ilvl w:val="0"/>
          <w:numId w:val="2"/>
        </w:numPr>
        <w:jc w:val="both"/>
        <w:rPr>
          <w:rFonts w:ascii="Cambria" w:hAnsi="Cambria"/>
          <w:sz w:val="20"/>
        </w:rPr>
      </w:pPr>
    </w:p>
    <w:p w:rsidR="005A70CE" w:rsidRPr="007119A4" w:rsidRDefault="005A70CE" w:rsidP="005A70CE">
      <w:pPr>
        <w:pStyle w:val="a3"/>
        <w:jc w:val="center"/>
        <w:rPr>
          <w:rFonts w:ascii="Cambria" w:hAnsi="Cambria"/>
          <w:color w:val="FF0000"/>
          <w:sz w:val="20"/>
        </w:rPr>
      </w:pPr>
      <w:r w:rsidRPr="007119A4">
        <w:rPr>
          <w:rFonts w:ascii="Cambria" w:hAnsi="Cambria"/>
          <w:b/>
          <w:bCs/>
          <w:color w:val="FF0000"/>
          <w:sz w:val="28"/>
          <w:szCs w:val="36"/>
        </w:rPr>
        <w:t>Удачи вам и больше веры в возможности своего ребёнка!</w:t>
      </w:r>
    </w:p>
    <w:p w:rsidR="005A70CE" w:rsidRDefault="005A70CE" w:rsidP="005A70CE">
      <w:pPr>
        <w:spacing w:before="100" w:beforeAutospacing="1" w:after="100" w:afterAutospacing="1" w:line="240" w:lineRule="auto"/>
        <w:jc w:val="both"/>
        <w:outlineLvl w:val="3"/>
        <w:rPr>
          <w:rFonts w:ascii="Cambria" w:eastAsia="Times New Roman" w:hAnsi="Cambria" w:cs="Times New Roman"/>
          <w:b/>
          <w:bCs/>
          <w:sz w:val="24"/>
          <w:szCs w:val="24"/>
          <w:lang w:eastAsia="ru-RU"/>
        </w:rPr>
      </w:pPr>
    </w:p>
    <w:p w:rsidR="004513AB" w:rsidRPr="005A70CE" w:rsidRDefault="007119A4" w:rsidP="005A70CE">
      <w:pPr>
        <w:ind w:firstLine="851"/>
        <w:rPr>
          <w:sz w:val="24"/>
        </w:rPr>
      </w:pPr>
    </w:p>
    <w:sectPr w:rsidR="004513AB" w:rsidRPr="005A70CE" w:rsidSect="007119A4">
      <w:pgSz w:w="11906" w:h="16838"/>
      <w:pgMar w:top="709" w:right="850" w:bottom="1134" w:left="85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ECF"/>
    <w:multiLevelType w:val="multilevel"/>
    <w:tmpl w:val="73FA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848A9"/>
    <w:multiLevelType w:val="multilevel"/>
    <w:tmpl w:val="7A20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CE"/>
    <w:rsid w:val="004B4BB9"/>
    <w:rsid w:val="005A70CE"/>
    <w:rsid w:val="007119A4"/>
    <w:rsid w:val="0091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321BBD9B"/>
  <w15:chartTrackingRefBased/>
  <w15:docId w15:val="{79E47C8C-A067-4885-84E9-7849177F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0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Липин</dc:creator>
  <cp:keywords/>
  <dc:description/>
  <cp:lastModifiedBy>Александр Липин</cp:lastModifiedBy>
  <cp:revision>1</cp:revision>
  <dcterms:created xsi:type="dcterms:W3CDTF">2019-12-08T14:17:00Z</dcterms:created>
  <dcterms:modified xsi:type="dcterms:W3CDTF">2019-12-08T15:37:00Z</dcterms:modified>
</cp:coreProperties>
</file>