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76FC7" w14:textId="77777777" w:rsidR="00364122" w:rsidRDefault="00364122" w:rsidP="00364122">
      <w:pPr>
        <w:spacing w:after="0" w:line="240" w:lineRule="auto"/>
        <w:ind w:left="284" w:right="382" w:firstLine="142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68DB3DA" wp14:editId="05395C02">
            <wp:simplePos x="0" y="0"/>
            <wp:positionH relativeFrom="column">
              <wp:posOffset>-746495</wp:posOffset>
            </wp:positionH>
            <wp:positionV relativeFrom="paragraph">
              <wp:posOffset>-861237</wp:posOffset>
            </wp:positionV>
            <wp:extent cx="7285518" cy="10462437"/>
            <wp:effectExtent l="19050" t="0" r="0" b="0"/>
            <wp:wrapNone/>
            <wp:docPr id="2" name="Рисунок 1" descr="C:\Users\Таня\Desktop\самообразование\hello_html_m120009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самообразование\hello_html_m120009b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518" cy="1046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380BB8" w14:textId="77777777" w:rsidR="00364122" w:rsidRDefault="00364122" w:rsidP="00364122">
      <w:pPr>
        <w:spacing w:after="0" w:line="240" w:lineRule="auto"/>
        <w:ind w:left="284" w:right="382" w:firstLine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226774C" w14:textId="77777777" w:rsidR="00364122" w:rsidRDefault="00364122" w:rsidP="00364122">
      <w:pPr>
        <w:spacing w:after="0" w:line="240" w:lineRule="auto"/>
        <w:ind w:left="284" w:right="382" w:firstLine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8BB7634" w14:textId="77777777" w:rsidR="00364122" w:rsidRDefault="00364122" w:rsidP="00364122">
      <w:pPr>
        <w:spacing w:after="0" w:line="240" w:lineRule="auto"/>
        <w:ind w:left="284" w:right="382" w:firstLine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AB26955" w14:textId="77777777" w:rsidR="00364122" w:rsidRDefault="00364122" w:rsidP="00364122">
      <w:pPr>
        <w:spacing w:after="0" w:line="240" w:lineRule="auto"/>
        <w:ind w:left="284" w:right="382" w:firstLine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97F9D72" w14:textId="77777777" w:rsidR="00364122" w:rsidRDefault="00364122" w:rsidP="00364122">
      <w:pPr>
        <w:spacing w:after="0" w:line="240" w:lineRule="auto"/>
        <w:ind w:left="284" w:right="382" w:firstLine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FC807C3" w14:textId="77777777" w:rsidR="00364122" w:rsidRPr="00364122" w:rsidRDefault="00364122" w:rsidP="00364122">
      <w:pPr>
        <w:spacing w:after="0" w:line="240" w:lineRule="auto"/>
        <w:ind w:left="284" w:right="382" w:firstLine="142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364122">
        <w:rPr>
          <w:rFonts w:ascii="Times New Roman" w:hAnsi="Times New Roman" w:cs="Times New Roman"/>
          <w:b/>
          <w:sz w:val="40"/>
          <w:szCs w:val="28"/>
        </w:rPr>
        <w:t xml:space="preserve">Консультация для родителей </w:t>
      </w:r>
    </w:p>
    <w:p w14:paraId="77DEAC83" w14:textId="77777777" w:rsidR="00364122" w:rsidRPr="00364122" w:rsidRDefault="00364122" w:rsidP="00364122">
      <w:pPr>
        <w:spacing w:after="0" w:line="240" w:lineRule="auto"/>
        <w:ind w:left="284" w:right="382" w:firstLine="142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364122">
        <w:rPr>
          <w:rFonts w:ascii="Times New Roman" w:hAnsi="Times New Roman" w:cs="Times New Roman"/>
          <w:b/>
          <w:sz w:val="40"/>
          <w:szCs w:val="28"/>
        </w:rPr>
        <w:t>«Использование</w:t>
      </w:r>
    </w:p>
    <w:p w14:paraId="348D1447" w14:textId="77777777" w:rsidR="00364122" w:rsidRPr="00364122" w:rsidRDefault="00364122" w:rsidP="00364122">
      <w:pPr>
        <w:spacing w:after="0" w:line="240" w:lineRule="auto"/>
        <w:ind w:left="284" w:right="382" w:firstLine="142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364122">
        <w:rPr>
          <w:rFonts w:ascii="Times New Roman" w:hAnsi="Times New Roman" w:cs="Times New Roman"/>
          <w:b/>
          <w:sz w:val="40"/>
          <w:szCs w:val="28"/>
        </w:rPr>
        <w:t>мнемотехники в развитии речи детей»</w:t>
      </w:r>
      <w:r w:rsidRPr="00364122"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 </w:t>
      </w:r>
    </w:p>
    <w:p w14:paraId="234FB6D8" w14:textId="77777777" w:rsidR="00364122" w:rsidRPr="00EB18A4" w:rsidRDefault="00364122" w:rsidP="00364122">
      <w:pPr>
        <w:spacing w:after="0" w:line="240" w:lineRule="auto"/>
        <w:ind w:left="284" w:right="382" w:firstLine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4264825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0BAA9ED1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2B9B7691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06206CD3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24FB8D75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616E7AD3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666AC8C4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29A4F86C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38DB0C52" w14:textId="2429FE4E" w:rsidR="00364122" w:rsidRPr="00364122" w:rsidRDefault="002B71F6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364122" w:rsidRPr="00364122">
        <w:rPr>
          <w:rFonts w:ascii="Times New Roman" w:hAnsi="Times New Roman" w:cs="Times New Roman"/>
          <w:i/>
          <w:sz w:val="28"/>
          <w:szCs w:val="28"/>
        </w:rPr>
        <w:t xml:space="preserve">«Учите ребёнка каким-нибудь неизвестным ему пяти словам, он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364122" w:rsidRPr="00364122">
        <w:rPr>
          <w:rFonts w:ascii="Times New Roman" w:hAnsi="Times New Roman" w:cs="Times New Roman"/>
          <w:i/>
          <w:sz w:val="28"/>
          <w:szCs w:val="28"/>
        </w:rPr>
        <w:t xml:space="preserve">будет долго и напрасно мучиться, но свяжите двадцать таких слов с картинками, и он усвоит на лету» </w:t>
      </w:r>
      <w:bookmarkStart w:id="0" w:name="_GoBack"/>
      <w:bookmarkEnd w:id="0"/>
    </w:p>
    <w:p w14:paraId="46746B66" w14:textId="77777777" w:rsidR="00364122" w:rsidRDefault="00364122" w:rsidP="00364122">
      <w:pPr>
        <w:spacing w:after="0" w:line="240" w:lineRule="auto"/>
        <w:ind w:left="284" w:right="382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B02FF7">
        <w:rPr>
          <w:rFonts w:ascii="Times New Roman" w:hAnsi="Times New Roman" w:cs="Times New Roman"/>
          <w:sz w:val="28"/>
          <w:szCs w:val="28"/>
        </w:rPr>
        <w:t>К. Д. Ушинский</w:t>
      </w:r>
    </w:p>
    <w:p w14:paraId="7B48F813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3961F0CE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7D5FEB12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63CA0261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57CA325B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02FAB537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67069E86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03FC6695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04F81BD4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3D50423F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4B0A477F" w14:textId="77777777" w:rsidR="00364122" w:rsidRDefault="00364122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6465C075" w14:textId="77777777" w:rsidR="00364122" w:rsidRDefault="00364122" w:rsidP="00364122">
      <w:pPr>
        <w:spacing w:after="0" w:line="240" w:lineRule="auto"/>
        <w:ind w:left="284" w:right="382"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воспитатель старшей группы №10 </w:t>
      </w:r>
    </w:p>
    <w:p w14:paraId="2E9522DE" w14:textId="77777777" w:rsidR="00364122" w:rsidRDefault="00364122" w:rsidP="00364122">
      <w:pPr>
        <w:spacing w:after="0" w:line="240" w:lineRule="auto"/>
        <w:ind w:left="284" w:right="382"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Зуева Т.Н.</w:t>
      </w:r>
    </w:p>
    <w:p w14:paraId="2A677ABD" w14:textId="77777777" w:rsidR="00364122" w:rsidRDefault="00364122" w:rsidP="00364122">
      <w:pPr>
        <w:spacing w:after="0" w:line="240" w:lineRule="auto"/>
        <w:ind w:left="284" w:right="382" w:firstLine="142"/>
        <w:jc w:val="right"/>
        <w:rPr>
          <w:rFonts w:ascii="Times New Roman" w:hAnsi="Times New Roman" w:cs="Times New Roman"/>
          <w:sz w:val="28"/>
          <w:szCs w:val="28"/>
        </w:rPr>
      </w:pPr>
    </w:p>
    <w:p w14:paraId="5EDC6133" w14:textId="77777777" w:rsidR="00364122" w:rsidRDefault="00364122" w:rsidP="00364122">
      <w:pPr>
        <w:spacing w:after="0" w:line="240" w:lineRule="auto"/>
        <w:ind w:left="284" w:right="382" w:firstLine="142"/>
        <w:jc w:val="right"/>
        <w:rPr>
          <w:rFonts w:ascii="Times New Roman" w:hAnsi="Times New Roman" w:cs="Times New Roman"/>
          <w:sz w:val="28"/>
          <w:szCs w:val="28"/>
        </w:rPr>
      </w:pPr>
    </w:p>
    <w:p w14:paraId="4789D8BD" w14:textId="77777777" w:rsidR="00364122" w:rsidRDefault="00364122" w:rsidP="00364122">
      <w:pPr>
        <w:spacing w:after="0" w:line="240" w:lineRule="auto"/>
        <w:ind w:left="284" w:right="382" w:firstLine="142"/>
        <w:jc w:val="right"/>
        <w:rPr>
          <w:rFonts w:ascii="Times New Roman" w:hAnsi="Times New Roman" w:cs="Times New Roman"/>
          <w:sz w:val="28"/>
          <w:szCs w:val="28"/>
        </w:rPr>
      </w:pPr>
    </w:p>
    <w:p w14:paraId="0E4CA421" w14:textId="77777777" w:rsidR="00364122" w:rsidRDefault="00364122" w:rsidP="00364122">
      <w:pPr>
        <w:spacing w:after="0" w:line="240" w:lineRule="auto"/>
        <w:ind w:left="284" w:right="38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г.</w:t>
      </w:r>
    </w:p>
    <w:p w14:paraId="2D4134D2" w14:textId="77777777" w:rsidR="00364122" w:rsidRDefault="00364122" w:rsidP="00364122">
      <w:pPr>
        <w:spacing w:after="0" w:line="240" w:lineRule="auto"/>
        <w:ind w:left="284" w:right="382" w:firstLine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99423EC" w14:textId="77777777" w:rsidR="00B769DE" w:rsidRPr="00364122" w:rsidRDefault="00364122" w:rsidP="00364122">
      <w:pPr>
        <w:spacing w:after="0" w:line="360" w:lineRule="auto"/>
        <w:ind w:left="284" w:right="382" w:firstLine="142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48B79D8" wp14:editId="75CE0106">
            <wp:simplePos x="0" y="0"/>
            <wp:positionH relativeFrom="column">
              <wp:posOffset>-810250</wp:posOffset>
            </wp:positionH>
            <wp:positionV relativeFrom="paragraph">
              <wp:posOffset>-861237</wp:posOffset>
            </wp:positionV>
            <wp:extent cx="7285517" cy="10462437"/>
            <wp:effectExtent l="19050" t="0" r="0" b="0"/>
            <wp:wrapNone/>
            <wp:docPr id="4" name="Рисунок 1" descr="C:\Users\Таня\Desktop\самообразование\hello_html_m120009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самообразование\hello_html_m120009b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517" cy="1046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9DE" w:rsidRPr="00B02FF7">
        <w:rPr>
          <w:rFonts w:ascii="Times New Roman" w:hAnsi="Times New Roman" w:cs="Times New Roman"/>
          <w:sz w:val="28"/>
          <w:szCs w:val="28"/>
        </w:rPr>
        <w:t>Актуальность мнемотехники для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дошкольников обусловлена тем, что как раз в этом возрасте у детей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преобладает зрительно-образная память. Чаще всего запоминание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происходит непроизвольно, просто потому, что какой-то предмет или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явление попали в поле зрения ребенка. Если же он будет пытаться выучить и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запомнить то, что не подкреплено наглядной картинкой, нечто абстрактное,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то на успех рассчитывать не стоит. Мнемотехника для дошкольников как раз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помогает упростить процесс запоминания, развить ассоциативное мышление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и воображение, повысить внимательность. Более того приемы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мнемотехники в результате грамотной работы воспитателя приводят к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обогащению словарного запаса и формированию связной речи</w:t>
      </w:r>
      <w:r w:rsidR="00B769DE">
        <w:rPr>
          <w:rFonts w:ascii="Times New Roman" w:hAnsi="Times New Roman" w:cs="Times New Roman"/>
          <w:sz w:val="28"/>
          <w:szCs w:val="28"/>
        </w:rPr>
        <w:t>.</w:t>
      </w:r>
    </w:p>
    <w:p w14:paraId="0332E117" w14:textId="77777777" w:rsidR="00364122" w:rsidRDefault="00B769DE" w:rsidP="00364122">
      <w:pPr>
        <w:spacing w:after="0" w:line="360" w:lineRule="auto"/>
        <w:ind w:left="284" w:right="240"/>
        <w:jc w:val="both"/>
        <w:rPr>
          <w:rFonts w:ascii="Times New Roman" w:hAnsi="Times New Roman" w:cs="Times New Roman"/>
          <w:sz w:val="28"/>
          <w:szCs w:val="28"/>
        </w:rPr>
      </w:pPr>
      <w:r w:rsidRPr="00B02FF7">
        <w:rPr>
          <w:rFonts w:ascii="Times New Roman" w:hAnsi="Times New Roman" w:cs="Times New Roman"/>
          <w:sz w:val="28"/>
          <w:szCs w:val="28"/>
        </w:rPr>
        <w:t>Мнемотехника - это система методов и приемов, обеспечивающих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эффективное запоминание, сохранение и воспроизведение информации, и</w:t>
      </w:r>
      <w:r w:rsidR="00364122"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конечно развитие речи. Главной задачей развития связной речи ребенка</w:t>
      </w:r>
      <w:r w:rsidR="00364122"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является совершенствование монологической речи. Эта задача решается</w:t>
      </w:r>
      <w:r w:rsidR="00364122"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через различные виды речевой деятельности: пересказ литературных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произведений, составление описательных рассказов о предметах, объектах,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явлениях природы, создание разных видов творческих рассказов, заучивание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стихотворений, а также составление рассказов по картине. Все названные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виды речевой деятельности актуальны при работе над развитием связной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речи детей. Связная речь - главный показатель умственного развития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общего кругозора дошкольников, средство общения со сверстниками,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также необходимое условие успешного обучения в дальнейшем. Нам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важно научить ребенка выражать свои мысли точно, грамотно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последовательно, выделять главное в своем высказывании. Связная речь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это развернутое, связное, самостоятельное высказывание ребенка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 xml:space="preserve">определенную тему. </w:t>
      </w:r>
    </w:p>
    <w:p w14:paraId="51F1E65A" w14:textId="77777777" w:rsidR="00B769DE" w:rsidRPr="00B02FF7" w:rsidRDefault="00B769DE" w:rsidP="00364122">
      <w:pPr>
        <w:spacing w:after="0" w:line="360" w:lineRule="auto"/>
        <w:ind w:left="284" w:right="240"/>
        <w:jc w:val="both"/>
        <w:rPr>
          <w:rFonts w:ascii="Times New Roman" w:hAnsi="Times New Roman" w:cs="Times New Roman"/>
          <w:sz w:val="28"/>
          <w:szCs w:val="28"/>
        </w:rPr>
      </w:pPr>
      <w:r w:rsidRPr="00B02FF7">
        <w:rPr>
          <w:rFonts w:ascii="Times New Roman" w:hAnsi="Times New Roman" w:cs="Times New Roman"/>
          <w:sz w:val="28"/>
          <w:szCs w:val="28"/>
        </w:rPr>
        <w:t>Этому необходимо учить дома, на занятиях в детском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саду, в свободное время. Чтобы дошкольник имел широкий кругозор,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полезно много рассказывать ему, читать познавательные книги,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энциклопедии, стихи. Богатый словарный запас является основной базой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формирования связной речи у наших детей. Чтобы ребенок научился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последовательно высказываться, надо упражнять его в составлении 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рассказов. Ему предлагаются полезные и интересные виды работ. Один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 xml:space="preserve">них — </w:t>
      </w:r>
      <w:proofErr w:type="spellStart"/>
      <w:r w:rsidRPr="00B02FF7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B02FF7">
        <w:rPr>
          <w:rFonts w:ascii="Times New Roman" w:hAnsi="Times New Roman" w:cs="Times New Roman"/>
          <w:sz w:val="28"/>
          <w:szCs w:val="28"/>
        </w:rPr>
        <w:t xml:space="preserve"> (схема). Именно наглядные модели служат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дошкольникам своеобразным планом для создания монологов. Слово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«мнемотехника» греческого происхождения и означает «искусство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запоминания». Мнемотехника - это совокупность правил и приёмов,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облегчающих процесс запоминания информации и увеличивающих объём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памяти. Примером может служить всем знакомая фраза «Каждый Охотник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Желает Знать Где Сидит Фазан», которая помогает запомнить цвета радуги.</w:t>
      </w:r>
    </w:p>
    <w:p w14:paraId="481EF0F9" w14:textId="77777777" w:rsidR="00B769DE" w:rsidRDefault="00364122" w:rsidP="00364122">
      <w:pPr>
        <w:spacing w:after="0" w:line="36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B0A2DCD" wp14:editId="508BFD98">
            <wp:simplePos x="0" y="0"/>
            <wp:positionH relativeFrom="column">
              <wp:posOffset>-735862</wp:posOffset>
            </wp:positionH>
            <wp:positionV relativeFrom="paragraph">
              <wp:posOffset>-5461177</wp:posOffset>
            </wp:positionV>
            <wp:extent cx="7285518" cy="10462438"/>
            <wp:effectExtent l="19050" t="0" r="0" b="0"/>
            <wp:wrapNone/>
            <wp:docPr id="3" name="Рисунок 1" descr="C:\Users\Таня\Desktop\самообразование\hello_html_m120009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самообразование\hello_html_m120009b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518" cy="1046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9DE" w:rsidRPr="00B02FF7">
        <w:rPr>
          <w:rFonts w:ascii="Times New Roman" w:hAnsi="Times New Roman" w:cs="Times New Roman"/>
          <w:sz w:val="28"/>
          <w:szCs w:val="28"/>
        </w:rPr>
        <w:t xml:space="preserve">Овладение приёмами работы с </w:t>
      </w:r>
      <w:proofErr w:type="spellStart"/>
      <w:r w:rsidR="00B769DE" w:rsidRPr="00B02FF7"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 w:rsidR="00B769DE" w:rsidRPr="00B02FF7">
        <w:rPr>
          <w:rFonts w:ascii="Times New Roman" w:hAnsi="Times New Roman" w:cs="Times New Roman"/>
          <w:sz w:val="28"/>
          <w:szCs w:val="28"/>
        </w:rPr>
        <w:t xml:space="preserve"> значительно сокращает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 xml:space="preserve">время обучения и одновременно решает следующие задачи: </w:t>
      </w:r>
    </w:p>
    <w:p w14:paraId="660F6EF9" w14:textId="77777777" w:rsidR="00B769DE" w:rsidRDefault="00B769DE" w:rsidP="00364122">
      <w:pPr>
        <w:spacing w:after="0" w:line="36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02FF7">
        <w:rPr>
          <w:rFonts w:ascii="Times New Roman" w:hAnsi="Times New Roman" w:cs="Times New Roman"/>
          <w:sz w:val="28"/>
          <w:szCs w:val="28"/>
        </w:rPr>
        <w:t>1.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 xml:space="preserve">памяти, внимания, образного мышления и речи </w:t>
      </w:r>
    </w:p>
    <w:p w14:paraId="79214396" w14:textId="77777777" w:rsidR="00B769DE" w:rsidRDefault="00B769DE" w:rsidP="00364122">
      <w:pPr>
        <w:spacing w:after="0" w:line="36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02FF7">
        <w:rPr>
          <w:rFonts w:ascii="Times New Roman" w:hAnsi="Times New Roman" w:cs="Times New Roman"/>
          <w:sz w:val="28"/>
          <w:szCs w:val="28"/>
        </w:rPr>
        <w:t>2. Формирование навыков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перекодирования информации, то есть преобразование абстрактных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символов в образы</w:t>
      </w:r>
    </w:p>
    <w:p w14:paraId="0C2AB85F" w14:textId="77777777" w:rsidR="00B769DE" w:rsidRDefault="00B769DE" w:rsidP="00364122">
      <w:pPr>
        <w:spacing w:after="0" w:line="36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02FF7">
        <w:rPr>
          <w:rFonts w:ascii="Times New Roman" w:hAnsi="Times New Roman" w:cs="Times New Roman"/>
          <w:sz w:val="28"/>
          <w:szCs w:val="28"/>
        </w:rPr>
        <w:t xml:space="preserve"> 3. Развитие мелкой моторики рук при частичном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 xml:space="preserve">полном графическом воспроизведении </w:t>
      </w:r>
    </w:p>
    <w:p w14:paraId="5DEFD71F" w14:textId="77777777" w:rsidR="00B769DE" w:rsidRDefault="00B769DE" w:rsidP="00364122">
      <w:pPr>
        <w:spacing w:after="0" w:line="36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02FF7">
        <w:rPr>
          <w:rFonts w:ascii="Times New Roman" w:hAnsi="Times New Roman" w:cs="Times New Roman"/>
          <w:sz w:val="28"/>
          <w:szCs w:val="28"/>
        </w:rPr>
        <w:t>4. Развитие творческих способностей,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фантазий</w:t>
      </w:r>
    </w:p>
    <w:p w14:paraId="551CAC75" w14:textId="77777777" w:rsidR="00364122" w:rsidRDefault="00B769DE" w:rsidP="00364122">
      <w:pPr>
        <w:spacing w:after="0" w:line="36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02FF7">
        <w:rPr>
          <w:rFonts w:ascii="Times New Roman" w:hAnsi="Times New Roman" w:cs="Times New Roman"/>
          <w:sz w:val="28"/>
          <w:szCs w:val="28"/>
        </w:rPr>
        <w:t xml:space="preserve">5. Совершенствование </w:t>
      </w:r>
      <w:proofErr w:type="spellStart"/>
      <w:r w:rsidRPr="00B02FF7">
        <w:rPr>
          <w:rFonts w:ascii="Times New Roman" w:hAnsi="Times New Roman" w:cs="Times New Roman"/>
          <w:sz w:val="28"/>
          <w:szCs w:val="28"/>
        </w:rPr>
        <w:t>лексикограмматических</w:t>
      </w:r>
      <w:proofErr w:type="spellEnd"/>
      <w:r w:rsidRPr="00B02FF7">
        <w:rPr>
          <w:rFonts w:ascii="Times New Roman" w:hAnsi="Times New Roman" w:cs="Times New Roman"/>
          <w:sz w:val="28"/>
          <w:szCs w:val="28"/>
        </w:rPr>
        <w:t xml:space="preserve"> средств языка,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звуковой стороны речи в сфере произношения, восприятия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выразительности</w:t>
      </w:r>
      <w:r w:rsidR="00364122">
        <w:rPr>
          <w:rFonts w:ascii="Times New Roman" w:hAnsi="Times New Roman" w:cs="Times New Roman"/>
          <w:sz w:val="28"/>
          <w:szCs w:val="28"/>
        </w:rPr>
        <w:t>.</w:t>
      </w:r>
    </w:p>
    <w:p w14:paraId="4810E96F" w14:textId="77777777" w:rsidR="00364122" w:rsidRDefault="00B769DE" w:rsidP="00364122">
      <w:pPr>
        <w:spacing w:after="0" w:line="36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02F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D81480" w14:textId="77777777" w:rsidR="00364122" w:rsidRDefault="00364122" w:rsidP="00364122">
      <w:pPr>
        <w:spacing w:after="0" w:line="36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58C8E41" wp14:editId="1C3A2BE2">
            <wp:simplePos x="0" y="0"/>
            <wp:positionH relativeFrom="column">
              <wp:posOffset>-810895</wp:posOffset>
            </wp:positionH>
            <wp:positionV relativeFrom="paragraph">
              <wp:posOffset>-861695</wp:posOffset>
            </wp:positionV>
            <wp:extent cx="7285355" cy="10462260"/>
            <wp:effectExtent l="19050" t="0" r="0" b="0"/>
            <wp:wrapNone/>
            <wp:docPr id="5" name="Рисунок 1" descr="C:\Users\Таня\Desktop\самообразование\hello_html_m120009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самообразование\hello_html_m120009b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9DE" w:rsidRPr="00B02FF7">
        <w:rPr>
          <w:rFonts w:ascii="Times New Roman" w:hAnsi="Times New Roman" w:cs="Times New Roman"/>
          <w:sz w:val="28"/>
          <w:szCs w:val="28"/>
        </w:rPr>
        <w:t>Мнемотаблицы особенно эффективны при разучивании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 xml:space="preserve">стихотворений. На каждое слово придумывается картинка </w:t>
      </w:r>
      <w:r w:rsidRPr="00364122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(изображение);</w:t>
      </w:r>
      <w:r w:rsidR="00B769DE">
        <w:rPr>
          <w:rFonts w:ascii="Times New Roman" w:hAnsi="Times New Roman" w:cs="Times New Roman"/>
          <w:sz w:val="28"/>
          <w:szCs w:val="28"/>
        </w:rPr>
        <w:t xml:space="preserve"> т</w:t>
      </w:r>
      <w:r w:rsidR="00B769DE" w:rsidRPr="00B02FF7">
        <w:rPr>
          <w:rFonts w:ascii="Times New Roman" w:hAnsi="Times New Roman" w:cs="Times New Roman"/>
          <w:sz w:val="28"/>
          <w:szCs w:val="28"/>
        </w:rPr>
        <w:t>аким образом, все стихотворение зарисовывается схематически. Родители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на начальном этапе могут предложить готовую план - схему, а ребенок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 xml:space="preserve">должен эту схему раскодировать. Для </w:t>
      </w:r>
      <w:r w:rsidR="00B769DE">
        <w:rPr>
          <w:rFonts w:ascii="Times New Roman" w:hAnsi="Times New Roman" w:cs="Times New Roman"/>
          <w:sz w:val="28"/>
          <w:szCs w:val="28"/>
        </w:rPr>
        <w:t>детей младшего возраста</w:t>
      </w:r>
      <w:r w:rsidR="00B769DE" w:rsidRPr="00B02FF7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давать цветные мнемотаблицы, так как у детей остаются в памяти отдельные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образы: елочка - зеленая, ягодка - красная. Позже изображать персонажей в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графическом виде. Например: лиса - из оранжевых фигур (треугольник и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круг), медведь - большой круг. Дет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B769DE" w:rsidRPr="00B02FF7">
        <w:rPr>
          <w:rFonts w:ascii="Times New Roman" w:hAnsi="Times New Roman" w:cs="Times New Roman"/>
          <w:sz w:val="28"/>
          <w:szCs w:val="28"/>
        </w:rPr>
        <w:t xml:space="preserve"> старшего возраста схемы желательно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рисовать в одном цвете. Чтобы заучить любое стихотворение и нарисовав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 xml:space="preserve">графически </w:t>
      </w:r>
      <w:r w:rsidR="00B769DE" w:rsidRPr="00EB18A4">
        <w:rPr>
          <w:rFonts w:ascii="Times New Roman" w:hAnsi="Times New Roman" w:cs="Times New Roman"/>
          <w:sz w:val="28"/>
          <w:szCs w:val="28"/>
        </w:rPr>
        <w:t>почти каждое слово, нужно спросить у детей «на что это похоже, что напоминает...». В старшей группе используются мнемотаблицы при отгадывании загадок. Прочитав стихотворение детям, положить перед детьми карточки - мнемотаблицы</w:t>
      </w:r>
      <w:r w:rsidR="00B769DE" w:rsidRPr="00B02FF7">
        <w:rPr>
          <w:rFonts w:ascii="Times New Roman" w:hAnsi="Times New Roman" w:cs="Times New Roman"/>
          <w:sz w:val="28"/>
          <w:szCs w:val="28"/>
        </w:rPr>
        <w:t xml:space="preserve"> и дети, глядя на них</w:t>
      </w:r>
      <w:r w:rsidR="00536506">
        <w:rPr>
          <w:rFonts w:ascii="Times New Roman" w:hAnsi="Times New Roman" w:cs="Times New Roman"/>
          <w:sz w:val="28"/>
          <w:szCs w:val="28"/>
        </w:rPr>
        <w:t>,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рассказывают стихотворение, им легче запомнить текст и передать его. В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таблице схематически возможно изображение персонажей сказки, явлений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природы, некоторых действий, то есть можно изобразить все то, что вы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посчитаете нужным отразить в данной таблице. Но изобразить так, чтобы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нарисованное было понятно детям. Дети сами любят рисовать и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придумывать таблицы. Для этого раздаются листы, разделенные на</w:t>
      </w:r>
      <w:r w:rsidR="00B769DE">
        <w:rPr>
          <w:rFonts w:ascii="Times New Roman" w:hAnsi="Times New Roman" w:cs="Times New Roman"/>
          <w:sz w:val="28"/>
          <w:szCs w:val="28"/>
        </w:rPr>
        <w:t xml:space="preserve"> 6</w:t>
      </w:r>
      <w:r w:rsidR="00B769DE" w:rsidRPr="00B02FF7">
        <w:rPr>
          <w:rFonts w:ascii="Times New Roman" w:hAnsi="Times New Roman" w:cs="Times New Roman"/>
          <w:sz w:val="28"/>
          <w:szCs w:val="28"/>
        </w:rPr>
        <w:t xml:space="preserve"> или 9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ячеек. Важно проконтролировать, чтобы последовательность событий не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была упущена. Наглядная схема выступает в качестве плана речевого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высказывания. Ребенок знает, с чего он может начать, чем продолжить и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уточнить свой рассказ, а также как его завершить. Детям очень нравится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 xml:space="preserve">работать с </w:t>
      </w:r>
      <w:proofErr w:type="spellStart"/>
      <w:r w:rsidR="00B769DE" w:rsidRPr="00B02FF7"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 w:rsidR="00B769DE" w:rsidRPr="00B02FF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974FC9" w14:textId="77777777" w:rsidR="00B769DE" w:rsidRDefault="00364122" w:rsidP="00364122">
      <w:pPr>
        <w:spacing w:after="0" w:line="36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EB22F86" wp14:editId="14D63140">
            <wp:simplePos x="0" y="0"/>
            <wp:positionH relativeFrom="column">
              <wp:posOffset>-768350</wp:posOffset>
            </wp:positionH>
            <wp:positionV relativeFrom="paragraph">
              <wp:posOffset>-861695</wp:posOffset>
            </wp:positionV>
            <wp:extent cx="7285355" cy="10462260"/>
            <wp:effectExtent l="19050" t="0" r="0" b="0"/>
            <wp:wrapNone/>
            <wp:docPr id="1" name="Рисунок 1" descr="C:\Users\Таня\Desktop\самообразование\hello_html_m120009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самообразование\hello_html_m120009b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9DE" w:rsidRPr="00B02FF7">
        <w:rPr>
          <w:rFonts w:ascii="Times New Roman" w:hAnsi="Times New Roman" w:cs="Times New Roman"/>
          <w:sz w:val="28"/>
          <w:szCs w:val="28"/>
        </w:rPr>
        <w:t>Красочные персонажи, хорошо знакомые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символы дают возможность составить полный описательный рассказ,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пересказ, легко заучить небольшие рассказы и сказки. Параллельно с этой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работой необходимо использование настольно-печатных игр, которые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помогают детям научиться классифицировать предметы, развивать речь,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зрительное восприятие, образное и логическое мышление, внимание,</w:t>
      </w:r>
      <w:r w:rsidR="00B769DE">
        <w:rPr>
          <w:rFonts w:ascii="Times New Roman" w:hAnsi="Times New Roman" w:cs="Times New Roman"/>
          <w:sz w:val="28"/>
          <w:szCs w:val="28"/>
        </w:rPr>
        <w:t xml:space="preserve"> </w:t>
      </w:r>
      <w:r w:rsidR="00B769DE" w:rsidRPr="00B02FF7">
        <w:rPr>
          <w:rFonts w:ascii="Times New Roman" w:hAnsi="Times New Roman" w:cs="Times New Roman"/>
          <w:sz w:val="28"/>
          <w:szCs w:val="28"/>
        </w:rPr>
        <w:t>наблюдательность, интерес к окружающему миру, навыки самопроверки.</w:t>
      </w:r>
    </w:p>
    <w:p w14:paraId="36DCB154" w14:textId="77777777" w:rsidR="00B769DE" w:rsidRPr="00B02FF7" w:rsidRDefault="00B769DE" w:rsidP="00364122">
      <w:pPr>
        <w:spacing w:after="0" w:line="36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02FF7">
        <w:rPr>
          <w:rFonts w:ascii="Times New Roman" w:hAnsi="Times New Roman" w:cs="Times New Roman"/>
          <w:sz w:val="28"/>
          <w:szCs w:val="28"/>
        </w:rPr>
        <w:t>При систематической работе дети учатся самостоятельно думать, четко</w:t>
      </w:r>
      <w:r w:rsidR="00364122"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говорить, принимать решения, быстро и правильно подбирать нужные слова,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наблюдать за речью и действиями своих друзей, активно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полученные знания в жизни, что поможет им успешно учиться в школе,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устанавливать хорошие взаимоотношения со сверстниками. Полезны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пересказы интересных эпизодов, рассказов, всей сказки, мультфильмов.</w:t>
      </w:r>
    </w:p>
    <w:p w14:paraId="4B8BBF27" w14:textId="77777777" w:rsidR="00B769DE" w:rsidRDefault="00B769DE" w:rsidP="00364122">
      <w:pPr>
        <w:spacing w:after="0" w:line="36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02FF7">
        <w:rPr>
          <w:rFonts w:ascii="Times New Roman" w:hAnsi="Times New Roman" w:cs="Times New Roman"/>
          <w:sz w:val="28"/>
          <w:szCs w:val="28"/>
        </w:rPr>
        <w:t>Необходимо включать материалы на этические темы с оценкой событий и</w:t>
      </w:r>
      <w:r w:rsidR="00364122"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поведения самих детей. Нужно наблюдать за изменениями в природе,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находить хорошее и плохое в окружающем мире. Полезно помнить, что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формирования связной речи надо много беседовать с детьми,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разнообразить их жизнь, насыщать новыми впечатлениями, сведениями о</w:t>
      </w:r>
      <w:r w:rsidR="00364122">
        <w:rPr>
          <w:rFonts w:ascii="Times New Roman" w:hAnsi="Times New Roman" w:cs="Times New Roman"/>
          <w:sz w:val="28"/>
          <w:szCs w:val="28"/>
        </w:rPr>
        <w:t xml:space="preserve"> </w:t>
      </w:r>
      <w:r w:rsidRPr="00B02FF7">
        <w:rPr>
          <w:rFonts w:ascii="Times New Roman" w:hAnsi="Times New Roman" w:cs="Times New Roman"/>
          <w:sz w:val="28"/>
          <w:szCs w:val="28"/>
        </w:rPr>
        <w:t>мире и уделять время для занятий.</w:t>
      </w:r>
    </w:p>
    <w:p w14:paraId="4B311AA0" w14:textId="77777777" w:rsidR="00B769DE" w:rsidRDefault="00B769DE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35D755B3" w14:textId="77777777" w:rsidR="00B769DE" w:rsidRPr="000F0A1C" w:rsidRDefault="00B769DE" w:rsidP="00364122">
      <w:pPr>
        <w:spacing w:after="0" w:line="240" w:lineRule="auto"/>
        <w:ind w:left="284" w:right="382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20FF8B3F" w14:textId="77777777" w:rsidR="004E661A" w:rsidRDefault="004E661A" w:rsidP="00364122">
      <w:pPr>
        <w:ind w:left="284" w:right="382" w:firstLine="142"/>
      </w:pPr>
    </w:p>
    <w:sectPr w:rsidR="004E661A" w:rsidSect="000F0A1C">
      <w:pgSz w:w="11909" w:h="16834"/>
      <w:pgMar w:top="1440" w:right="1440" w:bottom="1440" w:left="144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69DE"/>
    <w:rsid w:val="002B71F6"/>
    <w:rsid w:val="00364122"/>
    <w:rsid w:val="004E661A"/>
    <w:rsid w:val="00536506"/>
    <w:rsid w:val="00B7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B6BA7"/>
  <w15:docId w15:val="{25646577-192D-4D40-9B8C-3A70808B8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EAE94-C8A8-46A9-9599-FFE80A1CF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958</Words>
  <Characters>5466</Characters>
  <Application>Microsoft Office Word</Application>
  <DocSecurity>0</DocSecurity>
  <Lines>45</Lines>
  <Paragraphs>12</Paragraphs>
  <ScaleCrop>false</ScaleCrop>
  <Company>Grizli777</Company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Kirill</cp:lastModifiedBy>
  <cp:revision>5</cp:revision>
  <cp:lastPrinted>2019-11-24T19:03:00Z</cp:lastPrinted>
  <dcterms:created xsi:type="dcterms:W3CDTF">2019-11-24T17:34:00Z</dcterms:created>
  <dcterms:modified xsi:type="dcterms:W3CDTF">2019-11-24T19:03:00Z</dcterms:modified>
</cp:coreProperties>
</file>