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8D" w:rsidRDefault="004A0F82" w:rsidP="004A0F82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МДОУ «Детский сад № 158»</w:t>
      </w:r>
    </w:p>
    <w:p w:rsidR="004A0F82" w:rsidRDefault="004A0F82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Default="004A0F82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Default="004A0F82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Default="004A0F82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Pr="004A0F82" w:rsidRDefault="004A0F82" w:rsidP="004A0F82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Pr="004A0F82">
        <w:rPr>
          <w:rFonts w:ascii="Times New Roman" w:hAnsi="Times New Roman" w:cs="Times New Roman"/>
          <w:b/>
          <w:sz w:val="44"/>
          <w:szCs w:val="44"/>
          <w:lang w:eastAsia="ru-RU"/>
        </w:rPr>
        <w:t>Консультация для педагогов</w:t>
      </w:r>
    </w:p>
    <w:p w:rsidR="004A0F82" w:rsidRPr="004A0F82" w:rsidRDefault="004A0F82" w:rsidP="004A0F82">
      <w:pPr>
        <w:spacing w:after="0"/>
        <w:jc w:val="center"/>
        <w:rPr>
          <w:rFonts w:ascii="Times New Roman" w:hAnsi="Times New Roman" w:cs="Times New Roman"/>
          <w:b/>
          <w:color w:val="26354A"/>
          <w:sz w:val="52"/>
          <w:szCs w:val="52"/>
          <w:lang w:eastAsia="ru-RU"/>
        </w:rPr>
      </w:pPr>
      <w:r w:rsidRPr="004A0F82">
        <w:rPr>
          <w:rFonts w:ascii="Times New Roman" w:hAnsi="Times New Roman" w:cs="Times New Roman"/>
          <w:b/>
          <w:color w:val="26354A"/>
          <w:sz w:val="52"/>
          <w:szCs w:val="52"/>
          <w:lang w:eastAsia="ru-RU"/>
        </w:rPr>
        <w:t>«Фольклор в детском саду»</w:t>
      </w:r>
    </w:p>
    <w:p w:rsidR="004A0F82" w:rsidRDefault="004A0F82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Default="004A0F82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8D" w:rsidRDefault="009A728D" w:rsidP="008B003C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6881" cy="2932541"/>
            <wp:effectExtent l="57150" t="57150" r="46069" b="1067959"/>
            <wp:docPr id="1" name="Рисунок 1" descr="C:\Users\Ольга\Desktop\Tancy024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Tancy024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95" cy="29382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A0F82" w:rsidRDefault="004A0F82" w:rsidP="004A0F82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Подготовила и провела: воспитатель Вологдина Е.Л.</w:t>
      </w:r>
    </w:p>
    <w:p w:rsidR="009A728D" w:rsidRDefault="009A728D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8D" w:rsidRDefault="009A728D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Default="004A0F82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F82" w:rsidRDefault="004A0F82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03C" w:rsidRDefault="004A0F82" w:rsidP="004A0F8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A0F82" w:rsidRDefault="008B003C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A0F82" w:rsidRPr="00944AAA">
        <w:rPr>
          <w:rFonts w:ascii="Times New Roman" w:hAnsi="Times New Roman" w:cs="Times New Roman"/>
          <w:sz w:val="28"/>
          <w:szCs w:val="28"/>
          <w:lang w:eastAsia="ru-RU"/>
        </w:rPr>
        <w:t>Иногда мы наблюдаем, что современный образовательный процесс бывает настолько заорганизован, что для игры у ребенка ос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>тается недостаточно времени.   </w:t>
      </w:r>
      <w:r w:rsidR="004A0F82" w:rsidRPr="00944AAA">
        <w:rPr>
          <w:rFonts w:ascii="Times New Roman" w:hAnsi="Times New Roman" w:cs="Times New Roman"/>
          <w:sz w:val="28"/>
          <w:szCs w:val="28"/>
          <w:lang w:eastAsia="ru-RU"/>
        </w:rPr>
        <w:t>А ребенок должен играть. И прав тот педагог, кому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 xml:space="preserve"> близко 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высказывание: </w:t>
      </w:r>
      <w:r w:rsidR="004A0F82"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>всего - и легче всего в игре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0F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0F82"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Это говорит о том, что он хорошо знает и правильно организует </w:t>
      </w:r>
      <w:proofErr w:type="spellStart"/>
      <w:r w:rsidR="004A0F82" w:rsidRPr="00944AAA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A0F82" w:rsidRPr="00944AAA">
        <w:rPr>
          <w:rFonts w:ascii="Times New Roman" w:hAnsi="Times New Roman" w:cs="Times New Roman"/>
          <w:sz w:val="28"/>
          <w:szCs w:val="28"/>
          <w:lang w:eastAsia="ru-RU"/>
        </w:rPr>
        <w:t>-образовательный процесс.</w:t>
      </w:r>
    </w:p>
    <w:p w:rsidR="00944AAA" w:rsidRPr="00944AAA" w:rsidRDefault="004A0F82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>Работая с детьми, я заметила, что тот ребенок, который хорошо владеет речью - умеет реализовать себя в любом виде деятельности. Поэтому, для себя лично, я вывела такое правило: «Если моя речь, речь педагога, будет образной, красочной, насыщенной сравнениями, эпитетами, метафорами, а это чаще всего мы черпаем с истоков устного народного творчества, то я решу сразу два взаимосвязанных подхода: от объекта к слову и от слова к объекту!» И я пришла к выводу: «Что детский фольклор имеет большое зна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чение в развитии ребенка, как в </w:t>
      </w:r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>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ном процессе, так и </w:t>
      </w:r>
      <w:proofErr w:type="gramStart"/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воспитательном».</w:t>
      </w:r>
    </w:p>
    <w:p w:rsidR="00944AAA" w:rsidRDefault="004A0F82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>Все мы обращаем внимание на то, что введение в словарь ребенка давно исчезнувших обозначений и названий, заучивание вместе с детьми не всегда понятных по смыслу текстов, организация фольклорных праздников часто выглядят искусственно, не востребуются детьми в самостоятельной деятельности. Поэтому у педагогов часто возникает вопрос: нужно ли ребенку, родившемуся в двадцать первом столетии, возвращаться назад, в «преданья старины глубокой»?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AAA" w:rsidRPr="00944AAA">
        <w:rPr>
          <w:rFonts w:ascii="Times New Roman" w:hAnsi="Times New Roman" w:cs="Times New Roman"/>
          <w:sz w:val="28"/>
          <w:szCs w:val="28"/>
          <w:lang w:eastAsia="ru-RU"/>
        </w:rPr>
        <w:t>Проведя анализ своей работы по использованию детского фольклора, я решила, что детский фольклор необходим в работе воспитателя,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В работе с детьми я использую следующие виды фольклора: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песенки, которыми сопровождается уход за ребенком.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игры взрослого с ребенком </w:t>
      </w: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 его пальчиками, ручками)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обращения к явлениям природы </w:t>
      </w: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 солнцу, ветру, дождю, снегу, радуге, деревьям)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Приговорки - обращения к насекомым, птицам, животным.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Считалки - коротенькие стишки, служащие для справедливого распределения ролей в играх.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Скороговорки и </w:t>
      </w: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частоговорки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незаметно обучающие детей правильной и чистой речи.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Дразнилки - веселые, шутливые, кратко и метко называющие какие-то смешные стороны внешности ребенка, в особенностях его поведения.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Прибаутки, шутки, перевертыши - забавные песенки, которые своей необычностью веселят детей.</w:t>
      </w:r>
    </w:p>
    <w:p w:rsidR="008B003C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Докучные сказочки, у которых нет конца и которые можно обыгрывать множество </w:t>
      </w:r>
    </w:p>
    <w:p w:rsidR="008B003C" w:rsidRDefault="008B003C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раз.</w:t>
      </w:r>
    </w:p>
    <w:p w:rsidR="00944AAA" w:rsidRPr="009A728D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В своей работе детский фольклор я использую в разных видах деятельности: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обучении правильному произношению;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приобщении детей к русской национальной культуре;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непосредственно образовательной деятельности;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беседах;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наблюдениях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народных подвижных играх;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играх на развитие мелкой моторики;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театрализованной деятельности;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инсценировках.</w:t>
      </w:r>
    </w:p>
    <w:p w:rsidR="00944AAA" w:rsidRPr="009A728D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Я хотела бы остановиться на использовании детского фольклора в играх с детьми, так как игра является основным видом деятельности детей. Игры дают мне возможность сделать процесс воспитания детей интересным, радостным. Дети в игре обретают хороший настрой, бодрость, радость от общения со сверстниками, а это усиливает их способности в дальнейшем радоваться жизни, приводит к укреплению здоровья и лучшему духовному развитию.</w:t>
      </w:r>
    </w:p>
    <w:p w:rsidR="00944AAA" w:rsidRPr="009A728D" w:rsidRDefault="00944AAA" w:rsidP="000A780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попевочки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 - это народные подвижные игры. Дети в таких играх показывают быстроту движений, ловкость, сообразительность. Так, например, в игре «Стадо» мы используем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Пастушок, пастушок,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Заиграй </w:t>
      </w:r>
      <w:proofErr w:type="gram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 рожок!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Травка мягкая, роса гладкая,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Гони стадо в поле,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Погулять на воле!</w:t>
      </w:r>
    </w:p>
    <w:p w:rsidR="00944AAA" w:rsidRPr="009A728D" w:rsidRDefault="00944AAA" w:rsidP="000A780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Очень нравятся детям игры, требующие творчества, фантазии, выдержк</w:t>
      </w:r>
      <w:proofErr w:type="gram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например, игра «Молчанка» в которой дети, проговорив последнее слово, должны замолчать, а ведущий старается развеселить играющих движениями, смешными словами и </w:t>
      </w:r>
      <w:proofErr w:type="spellStart"/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потешками</w:t>
      </w:r>
      <w:proofErr w:type="spellEnd"/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. В игре мы используем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Первенчики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червенчики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Летели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голубенчики</w:t>
      </w:r>
      <w:proofErr w:type="spellEnd"/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 свежей росе,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 чужой полосе,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Там чашки, орешки,</w:t>
      </w: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Медок, сахарок -</w:t>
      </w:r>
    </w:p>
    <w:p w:rsidR="008B003C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Молчок!</w:t>
      </w:r>
    </w:p>
    <w:p w:rsidR="008B003C" w:rsidRDefault="008B003C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44AAA"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Дети любят играть в такие игры, так как в них они </w:t>
      </w:r>
      <w:proofErr w:type="spellStart"/>
      <w:r w:rsidR="00944AAA" w:rsidRPr="009A728D">
        <w:rPr>
          <w:rFonts w:ascii="Times New Roman" w:hAnsi="Times New Roman" w:cs="Times New Roman"/>
          <w:sz w:val="28"/>
          <w:szCs w:val="28"/>
          <w:lang w:eastAsia="ru-RU"/>
        </w:rPr>
        <w:t>самореализовываются</w:t>
      </w:r>
      <w:proofErr w:type="spellEnd"/>
      <w:r w:rsidR="00944AAA" w:rsidRPr="009A728D">
        <w:rPr>
          <w:rFonts w:ascii="Times New Roman" w:hAnsi="Times New Roman" w:cs="Times New Roman"/>
          <w:sz w:val="28"/>
          <w:szCs w:val="28"/>
          <w:lang w:eastAsia="ru-RU"/>
        </w:rPr>
        <w:t>, показывают себя. А для меня такие игры ценны еще и тем, что позволяют развивать</w:t>
      </w:r>
    </w:p>
    <w:p w:rsidR="008B003C" w:rsidRDefault="008B003C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AAA" w:rsidRPr="009A728D" w:rsidRDefault="00944AAA" w:rsidP="000A78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речь детей.</w:t>
      </w:r>
    </w:p>
    <w:p w:rsidR="00944AAA" w:rsidRPr="009A728D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Следующий вид игр, в которых я использую детский фольклор - игры на развитие мелкой моторики. В таких играх выполняем такие движения:</w:t>
      </w:r>
    </w:p>
    <w:p w:rsidR="008B003C" w:rsidRPr="008B003C" w:rsidRDefault="008B003C" w:rsidP="000A7806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00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Самомассаж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Шевеление пальчиков.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Поочередное пригибание пальцев к ладони сначала с помощью, а затем - и без помощи другой руки.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Разведение пальцев и их сведение.</w:t>
      </w:r>
    </w:p>
    <w:p w:rsidR="00944AAA" w:rsidRPr="008B003C" w:rsidRDefault="008B003C" w:rsidP="000A7806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00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Хлопки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Сжимание пальцев в кулак и разжимание.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Помахивание кистями - сверху вниз.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Помахивание кистями к себе и от себя.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Вращение кистей - «фонарики».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Вместе с движениями произносим слова: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У бабы Фроси пяток внучат,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У бабы Фроси пяток внучат,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(Показывают сначала одну руку с растопыренными пальцами, потом - другую)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Все каши просят,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Все криком кричат: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Вспеснуть</w:t>
      </w:r>
      <w:proofErr w:type="spellEnd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руками, а затем, схватившись за голову, покачать ею)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Акулька - в люльке,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Аленка - в пеленке,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Аринка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- на перинке,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Степан - на печке,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Иван - на крылечке.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proofErr w:type="gramStart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8B0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</w:t>
      </w: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гибают пальчики к ладони, начиная с мизинца.</w:t>
      </w:r>
      <w:proofErr w:type="gramEnd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Можно поочередно шевелить пальчиками, начиная с мизинца, что будет потруднее)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003C" w:rsidRDefault="00944AAA" w:rsidP="000A7806">
      <w:pPr>
        <w:ind w:firstLine="708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Помимо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потешек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прибауток, развивающих мелкую моторику и руку детей, я учу их на материале фольклора с помощью игры и </w:t>
      </w:r>
      <w:proofErr w:type="gram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разнообразным</w:t>
      </w:r>
      <w:proofErr w:type="gram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выразительным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lastRenderedPageBreak/>
        <w:t xml:space="preserve">движениям. Например, дети с удовольствием показывают, как неуклюже ходит медведь, мягко крадется лиса, как музыканты играют на музыкальных инструментах и т. д. Свой показ дети сопровождают выразительными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пантомическими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движениями, яркой мимикой и жестами. Так, при проговаривании и обыгрывании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рыжая лисица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бегать мастерица,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по лесу бежала,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зайку догоняла.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И в ямку - бух!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Дети бегут, как лиса, любуясь своим хвостом, в конце присаживаются.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Большое место в работе отвожу шутке, веселью. Для этого применяю докучные сказочки, дразнилки, шутливые диалоги. Например, такой диалог: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Где ты, брат Иван?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В горнице.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А что делаешь?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Помогаю Петру.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А Петр что делает?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Да на печи лежит.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Планируя игры, детский фольклор подбираю разнообразный не только по жанрам, но и по тематике </w:t>
      </w:r>
      <w:r w:rsidRPr="00944AAA">
        <w:rPr>
          <w:rFonts w:ascii="Times New Roman" w:hAnsi="Times New Roman" w:cs="Times New Roman"/>
          <w:i/>
          <w:iCs/>
          <w:color w:val="26354A"/>
          <w:sz w:val="28"/>
          <w:szCs w:val="28"/>
          <w:lang w:eastAsia="ru-RU"/>
        </w:rPr>
        <w:t>(это и времена года, и птицы, и животные, и трудовые процессы)</w:t>
      </w: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.</w:t>
      </w:r>
    </w:p>
    <w:p w:rsidR="00944AAA" w:rsidRPr="00944AAA" w:rsidRDefault="00944AAA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Детский фольклор использую и для развития навыков выразительной речи детей. Тут-то в помощь мне приходят скороговорки: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Шли сорок мышей,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Несли сорок грошей;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Две мыши поплоше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Несли по два гроша.</w:t>
      </w:r>
    </w:p>
    <w:p w:rsidR="00944AAA" w:rsidRPr="00944AAA" w:rsidRDefault="000A7806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    </w:t>
      </w:r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Свой опыт, полученный в играх, дети реализуют в театрализованной деятельности, где используем с детьми инсценировки разных видов. Например, дети</w:t>
      </w:r>
      <w:r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,</w:t>
      </w:r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проговаривая прибаутки, </w:t>
      </w:r>
      <w:proofErr w:type="spellStart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передают их содержание с помощью пластических движений тела, жеста и лишь показывают то, о чем идет речь. Такая инсценировка - это целая живая картина.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Сидит кот у ворот,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К себе кошечку ждет,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На балалаечке поигрывает,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Мышкам глупеньким подмигивает.</w:t>
      </w:r>
    </w:p>
    <w:p w:rsidR="000A7806" w:rsidRDefault="000A7806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    </w:t>
      </w:r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На материале детского фольклора составляю тематические игры-инсценировки, состоящие из произведений разных жанров на одну тему. Вашему вниманию будет </w:t>
      </w:r>
    </w:p>
    <w:p w:rsid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lastRenderedPageBreak/>
        <w:t xml:space="preserve">предложена такая игра-инсценировка «Репка», которую дети разыгрывали как маленький спектакль. Такие инсценировки мы разыгрываем по подгруппам: одна группа играет спектакль, другая - зрители, а потом наоборот. Дети смотрят, подмечая удачные моменты в игре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товарищей</w:t>
      </w:r>
      <w:proofErr w:type="gram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.В</w:t>
      </w:r>
      <w:proofErr w:type="spellEnd"/>
      <w:proofErr w:type="gram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таких случаях, учу детей доброжелательно относится друг к другу.</w:t>
      </w:r>
    </w:p>
    <w:p w:rsidR="00944AAA" w:rsidRPr="00944AAA" w:rsidRDefault="000A7806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    </w:t>
      </w:r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Моя работа не была бы столь плодотворной, если бы не помощь родителей. Чтобы держать их в курсе событий, завела папку «Учите вместе с нами». В нее я записывала </w:t>
      </w:r>
      <w:proofErr w:type="spellStart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поговорки, считалки, и родители дома могли повторить этот материал со своим ребенком. У нас в группе собрались дети с разных уголков России. А это разнообразный фольклорный материал. Чтобы пополнить копилку детского фольклора, который я могла бы использовать в играх, я давала родителям творческие задания: «Отправиться в фольклорную «экспедицию» той местности, где они родились, и пополнить нашу копилку новыми народными играми, </w:t>
      </w:r>
      <w:proofErr w:type="spellStart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потешками</w:t>
      </w:r>
      <w:proofErr w:type="spellEnd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, пословицами, поговорками». Так как у нас родители почти все молодые, и большинство из них не знают обычаев своих предков, то им приходилось созваниваться со своими родственниками, или же привозить с отпуска. Таким образом, у нас появились новые игры «</w:t>
      </w:r>
      <w:proofErr w:type="spellStart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Перелизы</w:t>
      </w:r>
      <w:proofErr w:type="spellEnd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», «Селезень утицу догонял», а также богатый материал </w:t>
      </w:r>
      <w:proofErr w:type="spellStart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потешек</w:t>
      </w:r>
      <w:proofErr w:type="spellEnd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пословиц и поговорок из разных уголков России. Он вызывает большой интерес у детей. Они наперебой предлагают игры, </w:t>
      </w:r>
      <w:proofErr w:type="spellStart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своих дедушек и бабушек для обыгрывания. И дети с удовольствием принимают участие в играх.</w:t>
      </w:r>
      <w:r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</w:t>
      </w:r>
      <w:r w:rsidR="00944AAA"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944AAA" w:rsidRP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944AAA" w:rsidRDefault="00944AAA" w:rsidP="000A7806">
      <w:pPr>
        <w:spacing w:after="0"/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А игры родителей и детей с использованием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потешек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, прибауток, приговорок и других жанров сделают их ближе духовно, что необычайно важно и для детей, и для их родителей.</w:t>
      </w:r>
    </w:p>
    <w:p w:rsidR="00B41548" w:rsidRDefault="00B41548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bookmarkStart w:id="0" w:name="_GoBack"/>
      <w:bookmarkEnd w:id="0"/>
    </w:p>
    <w:p w:rsidR="00B41548" w:rsidRDefault="00B41548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0A7806">
      <w:pPr>
        <w:jc w:val="both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Pr="00B41548" w:rsidRDefault="00B41548" w:rsidP="000A7806">
      <w:pPr>
        <w:rPr>
          <w:rFonts w:ascii="Times New Roman" w:hAnsi="Times New Roman" w:cs="Times New Roman"/>
          <w:color w:val="26354A"/>
          <w:sz w:val="52"/>
          <w:szCs w:val="52"/>
          <w:lang w:eastAsia="ru-RU"/>
        </w:rPr>
      </w:pPr>
    </w:p>
    <w:sectPr w:rsidR="00B41548" w:rsidRPr="00B41548" w:rsidSect="008B003C">
      <w:pgSz w:w="11906" w:h="16838"/>
      <w:pgMar w:top="851" w:right="707" w:bottom="28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67"/>
    <w:multiLevelType w:val="multilevel"/>
    <w:tmpl w:val="AF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50314"/>
    <w:multiLevelType w:val="multilevel"/>
    <w:tmpl w:val="83A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AAA"/>
    <w:rsid w:val="000A7806"/>
    <w:rsid w:val="000D1B3E"/>
    <w:rsid w:val="004A0F82"/>
    <w:rsid w:val="008B003C"/>
    <w:rsid w:val="00944AAA"/>
    <w:rsid w:val="009A728D"/>
    <w:rsid w:val="00B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9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944AAA"/>
  </w:style>
  <w:style w:type="paragraph" w:customStyle="1" w:styleId="bodytext">
    <w:name w:val="bodytext"/>
    <w:basedOn w:val="a"/>
    <w:rsid w:val="009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AAA"/>
  </w:style>
  <w:style w:type="paragraph" w:styleId="a3">
    <w:name w:val="Balloon Text"/>
    <w:basedOn w:val="a"/>
    <w:link w:val="a4"/>
    <w:uiPriority w:val="99"/>
    <w:semiHidden/>
    <w:unhideWhenUsed/>
    <w:rsid w:val="009A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2012-09-23T17:05:00Z</dcterms:created>
  <dcterms:modified xsi:type="dcterms:W3CDTF">2022-02-20T15:06:00Z</dcterms:modified>
</cp:coreProperties>
</file>