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85F" w:rsidRDefault="005F285F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МДОУ «Детский сад № 158»</w:t>
      </w: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P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895290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>Консультация для родителей:</w:t>
      </w: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895290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 xml:space="preserve">«Развитие сенсорной сферы </w:t>
      </w:r>
    </w:p>
    <w:p w:rsidR="00895290" w:rsidRDefault="00895290" w:rsidP="009447F1">
      <w:pPr>
        <w:shd w:val="clear" w:color="auto" w:fill="FFFFFF"/>
        <w:spacing w:after="0" w:line="240" w:lineRule="auto"/>
        <w:ind w:left="-85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</w:pPr>
      <w:r w:rsidRPr="00895290">
        <w:rPr>
          <w:rFonts w:ascii="Times New Roman" w:eastAsia="Times New Roman" w:hAnsi="Times New Roman" w:cs="Times New Roman"/>
          <w:b/>
          <w:bCs/>
          <w:sz w:val="72"/>
          <w:szCs w:val="72"/>
          <w:bdr w:val="none" w:sz="0" w:space="0" w:color="auto" w:frame="1"/>
          <w:lang w:eastAsia="ru-RU"/>
        </w:rPr>
        <w:t>у детей раннего возраста»</w:t>
      </w: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Подготовила:</w:t>
      </w: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Учитель-дефектолог Калюжная Л.В.</w:t>
      </w: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95290" w:rsidRDefault="00895290" w:rsidP="00895290">
      <w:pPr>
        <w:shd w:val="clear" w:color="auto" w:fill="FFFFFF"/>
        <w:spacing w:after="0" w:line="240" w:lineRule="auto"/>
        <w:ind w:left="-851"/>
        <w:contextualSpacing/>
        <w:jc w:val="righ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5F285F" w:rsidRDefault="00895290" w:rsidP="000D1FA7">
      <w:pPr>
        <w:shd w:val="clear" w:color="auto" w:fill="FFFFFF"/>
        <w:spacing w:after="0" w:line="240" w:lineRule="auto"/>
        <w:ind w:left="-567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М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арт, 2018</w:t>
      </w:r>
    </w:p>
    <w:p w:rsidR="005E2EDA" w:rsidRPr="009447F1" w:rsidRDefault="00FB2C53" w:rsidP="005F285F">
      <w:pPr>
        <w:shd w:val="clear" w:color="auto" w:fill="FFFFFF"/>
        <w:spacing w:after="0" w:line="240" w:lineRule="auto"/>
        <w:ind w:left="-567" w:right="141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B0F0"/>
          <w:sz w:val="56"/>
          <w:szCs w:val="56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7E39228C" wp14:editId="70EF4E17">
            <wp:simplePos x="0" y="0"/>
            <wp:positionH relativeFrom="column">
              <wp:posOffset>-699135</wp:posOffset>
            </wp:positionH>
            <wp:positionV relativeFrom="paragraph">
              <wp:posOffset>-329565</wp:posOffset>
            </wp:positionV>
            <wp:extent cx="1981200" cy="1873250"/>
            <wp:effectExtent l="0" t="0" r="0" b="0"/>
            <wp:wrapThrough wrapText="bothSides">
              <wp:wrapPolygon edited="0">
                <wp:start x="0" y="0"/>
                <wp:lineTo x="0" y="21307"/>
                <wp:lineTo x="21392" y="21307"/>
                <wp:lineTo x="21392" y="0"/>
                <wp:lineTo x="0" y="0"/>
              </wp:wrapPolygon>
            </wp:wrapThrough>
            <wp:docPr id="8" name="Рисунок 8" descr="https://t3.ftcdn.net/jpg/00/00/52/44/500_F_524425_maST8MWBqM1O3wRcdefBK0sOYDrs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t3.ftcdn.net/jpg/00/00/52/44/500_F_524425_maST8MWBqM1O3wRcdefBK0sOYDrsu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87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7F1" w:rsidRPr="009447F1">
        <w:rPr>
          <w:rFonts w:ascii="Times New Roman" w:eastAsia="Times New Roman" w:hAnsi="Times New Roman" w:cs="Times New Roman"/>
          <w:b/>
          <w:bCs/>
          <w:color w:val="00B0F0"/>
          <w:sz w:val="56"/>
          <w:szCs w:val="56"/>
          <w:bdr w:val="none" w:sz="0" w:space="0" w:color="auto" w:frame="1"/>
          <w:lang w:eastAsia="ru-RU"/>
        </w:rPr>
        <w:t>Развитие сенсорной сферы у детей раннего возраста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Сенсорное развитие детей во все времена было и остается важным и необходимым для полноценного воспитания подрастающего поколения. </w:t>
      </w:r>
      <w:r w:rsidRPr="009447F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Сенсорное </w:t>
      </w:r>
      <w:hyperlink r:id="rId7" w:tooltip="Развитие ребенка" w:history="1">
        <w:r w:rsidRPr="009447F1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  <w:bdr w:val="none" w:sz="0" w:space="0" w:color="auto" w:frame="1"/>
            <w:lang w:eastAsia="ru-RU"/>
          </w:rPr>
          <w:t>развитие ребенка</w:t>
        </w:r>
      </w:hyperlink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это развитие его восприятия и формирования представлений </w:t>
      </w:r>
      <w:r w:rsid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важнейших свойствах предметов: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9447F1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предварительному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примериванию</w:t>
      </w:r>
      <w:proofErr w:type="spell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идентичное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Предварительное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примеривание</w:t>
      </w:r>
      <w:proofErr w:type="spell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свидетельствует о новом этапе сенсорного развития малыша.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В конечном </w:t>
      </w:r>
      <w:r w:rsidR="009447F1"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счете,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начинают сопоставлять предметы зрительно, многократно переводят взгляд с одного предмета на другой, старательно подбир</w:t>
      </w:r>
      <w:r w:rsid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 фигурку необходимой величины.</w:t>
      </w:r>
    </w:p>
    <w:p w:rsidR="005E2EDA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</w:t>
      </w:r>
    </w:p>
    <w:p w:rsidR="009447F1" w:rsidRPr="009447F1" w:rsidRDefault="009447F1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FB2C53" w:rsidRDefault="005E2EDA" w:rsidP="005F285F">
      <w:pPr>
        <w:shd w:val="clear" w:color="auto" w:fill="FFFFFF"/>
        <w:spacing w:before="375" w:after="450" w:line="240" w:lineRule="auto"/>
        <w:ind w:left="-567" w:right="14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>Какие игрушки и игры нужны ребенку в возрасте</w:t>
      </w:r>
      <w:r w:rsidR="009447F1" w:rsidRPr="00FB2C53">
        <w:rPr>
          <w:rFonts w:ascii="Times New Roman" w:eastAsia="Times New Roman" w:hAnsi="Times New Roman" w:cs="Times New Roman"/>
          <w:b/>
          <w:color w:val="00B0F0"/>
          <w:sz w:val="44"/>
          <w:szCs w:val="44"/>
          <w:lang w:eastAsia="ru-RU"/>
        </w:rPr>
        <w:t xml:space="preserve"> 2-3 лет для сенсорного развития</w:t>
      </w:r>
    </w:p>
    <w:p w:rsidR="009447F1" w:rsidRPr="009447F1" w:rsidRDefault="009447F1" w:rsidP="005F285F">
      <w:pPr>
        <w:shd w:val="clear" w:color="auto" w:fill="FFFFFF"/>
        <w:spacing w:before="375" w:after="450" w:line="240" w:lineRule="auto"/>
        <w:ind w:left="-567" w:right="141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E2EDA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начала надо сказать, что, сенсорное развитие представляет собой комплекс мероприятий, направленных на развитие ощущений и представлений о предметах и явлениях, существующих в мире. Сенсорное развитие нужно 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начинать с раннего возраста. Пик развития малышей приходится на детей 2-3 лет. Качественное обучение малыша во многом зависит от того, насколько он ознакомлен с восприятием предметов, объектов и явлений. Ребёнок начинает познавать окружающий мир посредством анализа тех явлений, которые вокруг него происходят (которые он видит, слышит, или ощущает). Познание мира происходит через органы чувств, а полученная информация уже анализируется головным мозгом ребёнка и на основании результатов анализа вырисовывается общая картина какого-то конкретного события. Развитие сенсорных способностей ребёнка лучше всего развивать в процессе игры.</w:t>
      </w:r>
    </w:p>
    <w:p w:rsidR="00FB2C53" w:rsidRPr="009447F1" w:rsidRDefault="00FB2C53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D60093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bdr w:val="none" w:sz="0" w:space="0" w:color="auto" w:frame="1"/>
          <w:lang w:eastAsia="ru-RU"/>
        </w:rPr>
        <w:t>ЧТО ДОЛЖЕН ЗНАТЬ И УМЕТЬ РЕБЕНОК В ВОЗРАСТЕ 2-3 ЛЕТ</w:t>
      </w:r>
    </w:p>
    <w:p w:rsidR="005E2EDA" w:rsidRPr="009447F1" w:rsidRDefault="005E2EDA" w:rsidP="005F285F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самостоятельно пирамидку из 2-3 колец контрастных размеров</w:t>
      </w:r>
    </w:p>
    <w:p w:rsidR="005E2EDA" w:rsidRPr="009447F1" w:rsidRDefault="005E2EDA" w:rsidP="005F285F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поручения взрослого по подбору пр</w:t>
      </w:r>
      <w:r w:rsidR="005F28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едметов того или иного цвета (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 взрослый показывает нужный цвет)</w:t>
      </w:r>
    </w:p>
    <w:p w:rsidR="005E2EDA" w:rsidRPr="009447F1" w:rsidRDefault="005E2EDA" w:rsidP="005F285F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Различать большие и маленькие предметы, называть их размер</w:t>
      </w:r>
    </w:p>
    <w:p w:rsidR="005E2EDA" w:rsidRPr="009447F1" w:rsidRDefault="005E2EDA" w:rsidP="005F285F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Узнавать и называть геометрические фигуры (2-3 фигуры)</w:t>
      </w:r>
    </w:p>
    <w:p w:rsidR="005E2EDA" w:rsidRPr="009447F1" w:rsidRDefault="005E2EDA" w:rsidP="005F285F">
      <w:pPr>
        <w:pStyle w:val="a5"/>
        <w:numPr>
          <w:ilvl w:val="0"/>
          <w:numId w:val="1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дидактические задания на подбор, соотнесение и группировку предметов; сравнение по форме, цвету величине и др. признакам, обобщению по выделенным признакам</w:t>
      </w:r>
      <w:r w:rsidR="009447F1"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D60093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bdr w:val="none" w:sz="0" w:space="0" w:color="auto" w:frame="1"/>
          <w:lang w:eastAsia="ru-RU"/>
        </w:rPr>
        <w:t>МЕТОДИЧЕСКИЕ РЕКОМЕНДАЦИИ ДЛЯ РОДИТЕЛЕЙ ПО СОЗДАНИЮ РАЗВИВАЮЩЕЙ СРЕДЫ В СЕМЬЕ</w:t>
      </w:r>
    </w:p>
    <w:p w:rsidR="005E2EDA" w:rsidRPr="009447F1" w:rsidRDefault="005E2EDA" w:rsidP="005F285F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 чтобы ребенка окружали игрушки из различных материалов – дерева, глины, металла, разных по фактуре тканей и т. п.</w:t>
      </w:r>
    </w:p>
    <w:p w:rsidR="005E2EDA" w:rsidRPr="009447F1" w:rsidRDefault="005E2EDA" w:rsidP="005F285F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 игрушки контрастных размеров, цветов, различной формы</w:t>
      </w:r>
    </w:p>
    <w:p w:rsidR="005E2EDA" w:rsidRPr="009447F1" w:rsidRDefault="005E2EDA" w:rsidP="005F285F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Развивающую среду следует пополнить разрезными картинками, кубиками с картинками, парными картинками, пирамидками, формами-вкладышами, шнуровками и т. д.</w:t>
      </w:r>
    </w:p>
    <w:p w:rsidR="005E2EDA" w:rsidRPr="00FB2C53" w:rsidRDefault="005E2EDA" w:rsidP="005F285F">
      <w:pPr>
        <w:pStyle w:val="a5"/>
        <w:numPr>
          <w:ilvl w:val="0"/>
          <w:numId w:val="2"/>
        </w:numPr>
        <w:shd w:val="clear" w:color="auto" w:fill="FFFFFF"/>
        <w:spacing w:before="375" w:after="450" w:line="240" w:lineRule="auto"/>
        <w:ind w:left="-567" w:right="141"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Развивающие и обучающие книги для детей, которые помогают ребенку развиваться, приобретать новые знания в различных областях.</w:t>
      </w: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jc w:val="center"/>
        <w:textAlignment w:val="baseline"/>
        <w:rPr>
          <w:rFonts w:ascii="Times New Roman" w:eastAsia="Times New Roman" w:hAnsi="Times New Roman" w:cs="Times New Roman"/>
          <w:color w:val="D60093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D60093"/>
          <w:sz w:val="28"/>
          <w:szCs w:val="28"/>
          <w:bdr w:val="none" w:sz="0" w:space="0" w:color="auto" w:frame="1"/>
          <w:lang w:eastAsia="ru-RU"/>
        </w:rPr>
        <w:t>ИГРОВЫЕ МЕТОДИКИ СЕНСОРНОГО РАЗВИТИЯ ДЕТЕЙ 2-3 ЛЕТ</w:t>
      </w:r>
    </w:p>
    <w:p w:rsid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Ориентировка в цвете</w:t>
      </w:r>
    </w:p>
    <w:p w:rsidR="00FB2C53" w:rsidRP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FB2C53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Игра «Цветное лото»</w:t>
      </w:r>
      <w:r w:rsidR="00FB2C53" w:rsidRPr="00FB2C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(четыре цвета на разнообразном материале)</w:t>
      </w:r>
      <w:r w:rsidR="00FB2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Учить ребенка подбирать по образцу разнообразные предметы (картинки), окрашенные в 4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цвета, к соответствующему фону.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дает ребенку карточки-фоны, окрашенные в основные цвета. Затем показывает изображения знакомых предметов, окрашенных в основные цвета, чередуя эти цвета.</w:t>
      </w:r>
    </w:p>
    <w:p w:rsidR="005E2EDA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Варианты заданий: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«Найди картинки для этой карточки-фона. Скажи, что это? Под какую карточку-фон положим?» Называния цветов от ребенка не требовать.</w:t>
      </w:r>
    </w:p>
    <w:p w:rsidR="00FB2C53" w:rsidRPr="009447F1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Ориентировка в цвете</w:t>
      </w:r>
      <w:r w:rsidR="00FB2C53" w:rsidRPr="00FB2C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 w:rsidR="00FB2C53"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(на однородном материале</w:t>
      </w: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)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Фиксировать внимание ребенка на тождестве предметов по цвету. Учить подбирать по образцу и слову взрослого предметы трех, затем четырех основных цветов. Не акцентировать внимание ребенка на названии цветов.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Варианты заданий: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Найди для куклы вторую синюю варежку (выбрать из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разложенных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порядке: красная, зеленая, синяя, зеленая). Найди такие же палочки, разложи палочки по кучкам. "Положи в такие же коробочки (группировка однородных игрушек: шариков, кубиков и др.). «Сервируем стол» и др.</w:t>
      </w: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Знакомство с красным цветом.</w:t>
      </w:r>
    </w:p>
    <w:p w:rsidR="005E2EDA" w:rsidRPr="00FB2C53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Задание №1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находить разнообразные предметы красного цвета сначала среди дидактического материала, а затем в окружающей обстановке; называть цвет; использовать красный цвет в рисовании.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Вопросы и задания: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С дидактическими игрушками; 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«Найди красный шарик. Это красный шарик? А этот? («Этот не красный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.») 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еще красный шарик? Какой это шарик? («Этот красный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.») 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Кати красный шарик, еще кати красный шарик. Те же задания с колечками, кубиками, кирпичиками и др.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рисование: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«Возьми красный карандаш. Нарисуй палочки (клубочки, колечки, солнышко и др. в зависимости от изобразительных навыков ребенка). Какое солнышко?»</w:t>
      </w: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в) экскурсия по комнате: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«Найти в комнате предметы красного цвета, назови их».</w:t>
      </w: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Знакомство с синим цветом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Какой? (только синий)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 порядок упражнений см. в занятии № 1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 дидактическими игрушками,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выбор нужного карандаша среди других, рисование синим карандашом («дождик», «колечки», «тучка» и др.),</w:t>
      </w:r>
    </w:p>
    <w:p w:rsidR="005E2EDA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экскурсия по комнате.</w:t>
      </w:r>
    </w:p>
    <w:p w:rsidR="00FB2C53" w:rsidRPr="009447F1" w:rsidRDefault="00FB2C53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FB2C53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Задание с чередованием двух цветов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(синие и красные)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чередовать предметы по цвету, не отступая от поставленной задачи, правильно называть два цвета.</w:t>
      </w:r>
    </w:p>
    <w:p w:rsidR="005E2EDA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Варианты заданий: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«Сделать заборчик из красных и синих кирпичиков (кирпичики чередовать). Собрать пирамидку из красных и синих колец, 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нарисовать лесенку из красных и синих ступенек (две вертикальные линии рисует взрослый, а ребенок - ступеньки). Цвет ступенек чередовать. Нарисовать красное солнышко и синюю тучку, рассказать о своем рисунке. («Я нарисовал красное солнышко и синюю тучку» и т. п.)».</w:t>
      </w:r>
    </w:p>
    <w:p w:rsidR="00FB2C53" w:rsidRPr="009447F1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Ориентировка в форме</w:t>
      </w:r>
    </w:p>
    <w:p w:rsidR="00FB2C53" w:rsidRP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</w:pPr>
    </w:p>
    <w:p w:rsidR="005E2EDA" w:rsidRPr="00FB2C53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</w:pPr>
      <w:r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Занимательная коробка</w:t>
      </w:r>
      <w:r w:rsidR="005E2EDA" w:rsidRPr="00FB2C53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 xml:space="preserve"> (простой вариант)</w:t>
      </w:r>
    </w:p>
    <w:p w:rsidR="005E2EDA" w:rsidRPr="009447F1" w:rsidRDefault="005E2EDA" w:rsidP="005F285F">
      <w:pPr>
        <w:shd w:val="clear" w:color="auto" w:fill="FFFFFF"/>
        <w:spacing w:before="375" w:after="45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ребенка действовать не методом проб и ошибок, а методом зрительного соотнесения отверстия и соответствующей формы; действовать по словесной инструкции: «Дай такой же».</w:t>
      </w:r>
    </w:p>
    <w:p w:rsidR="005E2EDA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Варианты заданий:</w:t>
      </w:r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«Найди </w:t>
      </w:r>
      <w:proofErr w:type="gramStart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proofErr w:type="gramEnd"/>
      <w:r w:rsidRPr="009447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опусти в окошко. Собери пирамидку (из различных геометрических тел, чередуя их по показу взрослого: шар, куб, цилиндр, кольцо и др.)».</w:t>
      </w:r>
    </w:p>
    <w:p w:rsid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Ориентировка в размере</w:t>
      </w:r>
    </w:p>
    <w:p w:rsid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 xml:space="preserve"> Башенка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акреплять понятие о размере, упражнять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равнении предметов по величине.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Кубические формочки с одной открытой стороной, разного размера, складывающиеся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в друга.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Вариант 1:В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зрослый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ребенку формочки, показывает, как их можно вкладывать друг в друга. Предлагает попробовать реб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енку самостоятельно собрать их.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2: Взрослый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ребенку формочки, показывает, как их можно перевернуть и поставить друг на друга. Затем предлагает ребенку самому построить башенку.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Пирамидка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пражнять в сравнении предметов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величине.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Материал: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мидка из 3-5 одноцветных колец.</w:t>
      </w:r>
    </w:p>
    <w:p w:rsidR="00A96666" w:rsidRPr="00A96666" w:rsidRDefault="00A96666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Ход игры: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</w:t>
      </w:r>
      <w:r w:rsidRPr="00A9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 ребенку пирамидку, обращает его внимание на разный размер колечек. Предлагает ребенку собрать пирамидку.</w:t>
      </w:r>
    </w:p>
    <w:p w:rsidR="00FB2C53" w:rsidRPr="009447F1" w:rsidRDefault="00FB2C53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2EDA" w:rsidRPr="009447F1" w:rsidRDefault="005E2EDA" w:rsidP="005F285F">
      <w:pPr>
        <w:shd w:val="clear" w:color="auto" w:fill="FFFFFF"/>
        <w:spacing w:after="0" w:line="240" w:lineRule="auto"/>
        <w:ind w:left="-567" w:right="141" w:firstLine="567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47F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Самое главное, что нужно помнить при обучении ребенка - это то, что занятия должны приносить малышу удовольствие, быть в радость.</w:t>
      </w:r>
    </w:p>
    <w:p w:rsidR="00A96666" w:rsidRDefault="00A96666" w:rsidP="00A966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6666" w:rsidRDefault="00A96666" w:rsidP="00A966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6666" w:rsidRDefault="00A96666" w:rsidP="00A966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96666" w:rsidRDefault="00A96666" w:rsidP="00A96666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439FB" w:rsidRDefault="009439FB"/>
    <w:sectPr w:rsidR="009439FB" w:rsidSect="005F285F">
      <w:pgSz w:w="11906" w:h="16838"/>
      <w:pgMar w:top="1134" w:right="850" w:bottom="1134" w:left="1701" w:header="708" w:footer="708" w:gutter="0"/>
      <w:pgBorders w:offsetFrom="page">
        <w:top w:val="starsShadowed" w:sz="17" w:space="24" w:color="auto"/>
        <w:left w:val="starsShadowed" w:sz="17" w:space="24" w:color="auto"/>
        <w:bottom w:val="starsShadowed" w:sz="17" w:space="24" w:color="auto"/>
        <w:right w:val="starsShadowed" w:sz="17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456C9"/>
    <w:multiLevelType w:val="hybridMultilevel"/>
    <w:tmpl w:val="59C8A6C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D3A6532"/>
    <w:multiLevelType w:val="hybridMultilevel"/>
    <w:tmpl w:val="1C74E3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24D64CD"/>
    <w:multiLevelType w:val="hybridMultilevel"/>
    <w:tmpl w:val="9780A99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E5D475C0">
      <w:numFmt w:val="bullet"/>
      <w:lvlText w:val="•"/>
      <w:lvlJc w:val="left"/>
      <w:pPr>
        <w:ind w:left="1156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08"/>
    <w:rsid w:val="000D1FA7"/>
    <w:rsid w:val="005E2EDA"/>
    <w:rsid w:val="005F285F"/>
    <w:rsid w:val="00895290"/>
    <w:rsid w:val="009439FB"/>
    <w:rsid w:val="009447F1"/>
    <w:rsid w:val="00A96666"/>
    <w:rsid w:val="00F26008"/>
    <w:rsid w:val="00FB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ED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05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91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2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1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8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0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razvitie_reben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</cp:revision>
  <dcterms:created xsi:type="dcterms:W3CDTF">2019-01-31T18:10:00Z</dcterms:created>
  <dcterms:modified xsi:type="dcterms:W3CDTF">2019-02-02T16:22:00Z</dcterms:modified>
</cp:coreProperties>
</file>