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E4" w:rsidRDefault="00D848E4" w:rsidP="007C4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44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3A90D4" wp14:editId="14D2EE55">
            <wp:simplePos x="0" y="0"/>
            <wp:positionH relativeFrom="page">
              <wp:align>left</wp:align>
            </wp:positionH>
            <wp:positionV relativeFrom="paragraph">
              <wp:posOffset>-730723</wp:posOffset>
            </wp:positionV>
            <wp:extent cx="7536815" cy="11131676"/>
            <wp:effectExtent l="0" t="0" r="6985" b="0"/>
            <wp:wrapNone/>
            <wp:docPr id="1" name="Рисунок 1" descr="https://ds03.infourok.ru/uploads/ex/024c/00061ccb-8ff9a00d/hello_html_m78aba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4c/00061ccb-8ff9a00d/hello_html_m78abaa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113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34"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</w:t>
      </w:r>
    </w:p>
    <w:p w:rsidR="007C4634" w:rsidRDefault="007C4634" w:rsidP="007C46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 Детский сад № 158».</w:t>
      </w: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  <w:r w:rsidRPr="00D8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848E4">
        <w:rPr>
          <w:rFonts w:ascii="Times New Roman" w:hAnsi="Times New Roman" w:cs="Times New Roman"/>
          <w:b/>
          <w:i/>
          <w:sz w:val="56"/>
          <w:szCs w:val="56"/>
        </w:rPr>
        <w:t>«Формирование у детей 2 – 3 лет привычек здорового образа жизни»</w:t>
      </w: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848E4" w:rsidRDefault="00D848E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848E4" w:rsidRDefault="00D848E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48E4" w:rsidRDefault="00D848E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48E4" w:rsidRDefault="00D848E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4634" w:rsidRDefault="007C463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D848E4" w:rsidRPr="00D848E4" w:rsidRDefault="007C463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Дрейлинг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Вячеславовна</w:t>
      </w:r>
      <w:r w:rsidR="00D848E4" w:rsidRPr="00D848E4">
        <w:rPr>
          <w:rFonts w:ascii="Times New Roman" w:hAnsi="Times New Roman" w:cs="Times New Roman"/>
          <w:sz w:val="28"/>
          <w:szCs w:val="28"/>
        </w:rPr>
        <w:t>:</w:t>
      </w:r>
    </w:p>
    <w:p w:rsidR="00D848E4" w:rsidRDefault="00D848E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46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4634" w:rsidRDefault="007C463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4634" w:rsidRDefault="007C463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4634" w:rsidRDefault="007C463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4634" w:rsidRDefault="007C463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4634" w:rsidRDefault="007C463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4634" w:rsidRDefault="007C463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4634" w:rsidRDefault="007C463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4634" w:rsidRDefault="007C4634" w:rsidP="00D84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48E4" w:rsidRDefault="00D848E4" w:rsidP="007C4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8E4" w:rsidRDefault="00D848E4" w:rsidP="00D8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8E4" w:rsidRPr="007C4634" w:rsidRDefault="007C4634" w:rsidP="007C4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Ярославль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lastRenderedPageBreak/>
        <w:t xml:space="preserve">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 w:rsidRPr="002A502E">
        <w:rPr>
          <w:rFonts w:ascii="Times New Roman" w:hAnsi="Times New Roman" w:cs="Times New Roman"/>
          <w:sz w:val="28"/>
          <w:szCs w:val="28"/>
        </w:rPr>
        <w:t xml:space="preserve">использования имеющихся </w:t>
      </w:r>
      <w:r w:rsidR="007C4634">
        <w:rPr>
          <w:rFonts w:ascii="Times New Roman" w:hAnsi="Times New Roman" w:cs="Times New Roman"/>
          <w:sz w:val="28"/>
          <w:szCs w:val="28"/>
        </w:rPr>
        <w:t xml:space="preserve"> </w:t>
      </w:r>
      <w:r w:rsidRPr="002A502E">
        <w:rPr>
          <w:rFonts w:ascii="Times New Roman" w:hAnsi="Times New Roman" w:cs="Times New Roman"/>
          <w:sz w:val="28"/>
          <w:szCs w:val="28"/>
        </w:rPr>
        <w:t>средств физического воспитания детей дошкольного возраста</w:t>
      </w:r>
      <w:proofErr w:type="gramEnd"/>
      <w:r w:rsidRPr="002A502E">
        <w:rPr>
          <w:rFonts w:ascii="Times New Roman" w:hAnsi="Times New Roman" w:cs="Times New Roman"/>
          <w:sz w:val="28"/>
          <w:szCs w:val="28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Чтобы активно влиять на позицию ребенка по отношению к собственному здоровью, педагогам необходимо знать, прежде всего, что сам термин "здоровье" определяется неоднозначно.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6A6DAC" w:rsidRDefault="002A502E" w:rsidP="006A6DAC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A6DAC">
        <w:rPr>
          <w:rFonts w:ascii="Times New Roman" w:hAnsi="Times New Roman" w:cs="Times New Roman"/>
          <w:color w:val="00B050"/>
          <w:sz w:val="28"/>
          <w:szCs w:val="28"/>
        </w:rPr>
        <w:t>Выделяется несколько компонентов здоровья: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6A6DAC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D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-2717</wp:posOffset>
            </wp:positionV>
            <wp:extent cx="2101629" cy="1448446"/>
            <wp:effectExtent l="0" t="0" r="0" b="0"/>
            <wp:wrapTight wrapText="bothSides">
              <wp:wrapPolygon edited="0">
                <wp:start x="0" y="0"/>
                <wp:lineTo x="0" y="21306"/>
                <wp:lineTo x="21345" y="21306"/>
                <wp:lineTo x="21345" y="0"/>
                <wp:lineTo x="0" y="0"/>
              </wp:wrapPolygon>
            </wp:wrapTight>
            <wp:docPr id="4" name="Рисунок 4" descr="https://avatars.mds.yandex.net/get-pdb/28866/39a4014a-1124-4676-bb71-1aa58071a58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8866/39a4014a-1124-4676-bb71-1aa58071a58a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29" cy="144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02E" w:rsidRPr="002A502E">
        <w:rPr>
          <w:rFonts w:ascii="Times New Roman" w:hAnsi="Times New Roman" w:cs="Times New Roman"/>
          <w:sz w:val="28"/>
          <w:szCs w:val="28"/>
        </w:rPr>
        <w:t>2. Физическое здоровье — уровень роста и развития органов и систем организма.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3. Психическое здоровье — состояние психической сферы, основу которой составляет состояние общего душевного комфорта.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Нравственное здоровье, основу которого определяет система ценностей, установок и мотивов поведения человека в обществе.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От чего же зависит здоровье ребенка?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Статистика утверждает, что на 20% от наследственных факторов, на 20% - от условий внешней среды, т. е. экологии, на 10% - от деятельности системы здравоохранения, а на 50% - от самого человека, от того</w:t>
      </w:r>
      <w:r w:rsidR="007C4634">
        <w:rPr>
          <w:rFonts w:ascii="Times New Roman" w:hAnsi="Times New Roman" w:cs="Times New Roman"/>
          <w:sz w:val="28"/>
          <w:szCs w:val="28"/>
        </w:rPr>
        <w:t xml:space="preserve"> образа жизни, который он ведёт.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lastRenderedPageBreak/>
        <w:t>Если на первые 50% здоровья мы, воспитатели, повлиять не можем, то другие 50% мы можем и должны дать нашим воспитанникам.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строит свою работу.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Здоровый образ жизни — это не просто сумма усвоенных знаний, а стиль жизни, адекватное поведение в различных ситуациях.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6A6DAC" w:rsidRDefault="002A502E" w:rsidP="006A6DAC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A6DAC">
        <w:rPr>
          <w:rFonts w:ascii="Times New Roman" w:hAnsi="Times New Roman" w:cs="Times New Roman"/>
          <w:color w:val="00B050"/>
          <w:sz w:val="28"/>
          <w:szCs w:val="28"/>
        </w:rPr>
        <w:t>Особое внимание следует уделять следующим компонентам ЗОЖ: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• Занятия физкультурой, прогулки.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6A6DAC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D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3959417</wp:posOffset>
            </wp:positionH>
            <wp:positionV relativeFrom="paragraph">
              <wp:posOffset>159090</wp:posOffset>
            </wp:positionV>
            <wp:extent cx="1961515" cy="1307465"/>
            <wp:effectExtent l="0" t="0" r="635" b="6985"/>
            <wp:wrapTight wrapText="bothSides">
              <wp:wrapPolygon edited="0">
                <wp:start x="0" y="0"/>
                <wp:lineTo x="0" y="21401"/>
                <wp:lineTo x="21397" y="21401"/>
                <wp:lineTo x="21397" y="0"/>
                <wp:lineTo x="0" y="0"/>
              </wp:wrapPolygon>
            </wp:wrapTight>
            <wp:docPr id="5" name="Рисунок 5" descr="https://img.joinfo.ua/i/2018/02/5a86cf5982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.joinfo.ua/i/2018/02/5a86cf59826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02E" w:rsidRPr="002A502E">
        <w:rPr>
          <w:rFonts w:ascii="Times New Roman" w:hAnsi="Times New Roman" w:cs="Times New Roman"/>
          <w:sz w:val="28"/>
          <w:szCs w:val="28"/>
        </w:rPr>
        <w:t>• Рациональное питание, соблюдение правил личной гигиены: закаливание, создание условий для полноценного сна.</w:t>
      </w:r>
      <w:r w:rsidRPr="006A6DAC">
        <w:t xml:space="preserve"> 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• дружелюбное отношение друг к другу, развитие умения слушать и говорить, умения отличать ложь от правды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• Бережное отношение к окружающей среде, к природе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• Медицинское воспитание, своевременное посещение врача, выполнение различных рекомендаций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• Формирование понятия "не навреди себе сам". Нет задачи важнее и вместе с тем сложнее, чем вырастить здорового человека.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 xml:space="preserve">В настоящее время значительно возросло количество детей с плохим здоровьем, появляется все больше детей с частыми простудными заболеваниями, излишним весом, нарушениями осанки. Этот перечень можно было бы продолжать еще очень долго. Причин сложившейся ситуации </w:t>
      </w:r>
      <w:r w:rsidRPr="002A502E">
        <w:rPr>
          <w:rFonts w:ascii="Times New Roman" w:hAnsi="Times New Roman" w:cs="Times New Roman"/>
          <w:sz w:val="28"/>
          <w:szCs w:val="28"/>
        </w:rPr>
        <w:lastRenderedPageBreak/>
        <w:t>множество, но одна из основных — малоподвижный образ жизни. Дома родители предпочитают завлечь ребёнка спокойными играми: в лучшем случае рисованием, интеллектуальными или другими настольными играми, в худшем - просмотром телепередач или видеофильмов. И это вполне понятно: родители хотят отдохнуть после напряженного рабочего дня, в квартирах много мебели и мало места, а ребенок, разбегавшись, может получить травму или что-то разбить. Пусть лучше посидит — спокойнее будет.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Движение - врожденная потребность человека, от удовлетворения которой зависит его здоровье.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также средством всестороннего развития дошкольника.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Необходимо пересмотреть равнодушное, потребительское отношение к своему организму. Ведь зачастую проявлять беспокойство мы начинаем только тогда, когда болезнь уже на пороге. Следует изменить пассивный образ жизни на здоровый, пронизанный вдумчивой заботой и любовью к своему телу, душе, научиться всему, что нам помогает, и отторгнуть то, что явно лишнее, ненужное, приобщить к здоровому образу жизни детей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6A6DAC" w:rsidRDefault="002A502E" w:rsidP="006A6DA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6DAC">
        <w:rPr>
          <w:rFonts w:ascii="Times New Roman" w:hAnsi="Times New Roman" w:cs="Times New Roman"/>
          <w:color w:val="002060"/>
          <w:sz w:val="28"/>
          <w:szCs w:val="28"/>
        </w:rPr>
        <w:t>Воспитание потребности в здоровом образе жизни у детей 2-3 лет осуществляется по следующим направлениям: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6A6DAC" w:rsidRDefault="006A6DAC" w:rsidP="006A6D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DA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4977</wp:posOffset>
            </wp:positionV>
            <wp:extent cx="1878049" cy="2147728"/>
            <wp:effectExtent l="0" t="0" r="8255" b="5080"/>
            <wp:wrapTight wrapText="bothSides">
              <wp:wrapPolygon edited="0">
                <wp:start x="0" y="0"/>
                <wp:lineTo x="0" y="21459"/>
                <wp:lineTo x="21476" y="21459"/>
                <wp:lineTo x="21476" y="0"/>
                <wp:lineTo x="0" y="0"/>
              </wp:wrapPolygon>
            </wp:wrapTight>
            <wp:docPr id="6" name="Рисунок 6" descr="https://sevdou124.edusev.ru/uploads/1000/709/section/31984/hygien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evdou124.edusev.ru/uploads/1000/709/section/31984/hygiene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49" cy="214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02E" w:rsidRPr="006A6DAC">
        <w:rPr>
          <w:rFonts w:ascii="Times New Roman" w:hAnsi="Times New Roman" w:cs="Times New Roman"/>
          <w:i/>
          <w:sz w:val="28"/>
          <w:szCs w:val="28"/>
        </w:rPr>
        <w:t>1. Привитие культурно-гигиенических навыков.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 xml:space="preserve"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Проблема формирования культурно-гигиенических навыков у детей младшего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Главное то, что в этом возрасте происходит быстрое и прочное формирование стереотипов действий, с одной стороны, весьма затруднительна их ломка – переделка с </w:t>
      </w:r>
      <w:r w:rsidRPr="002A502E">
        <w:rPr>
          <w:rFonts w:ascii="Times New Roman" w:hAnsi="Times New Roman" w:cs="Times New Roman"/>
          <w:sz w:val="28"/>
          <w:szCs w:val="28"/>
        </w:rPr>
        <w:lastRenderedPageBreak/>
        <w:t>другой. Иначе говоря, ребенок легко воспринимает определенную последовательность действий, но очень трудно осваивает изменения в ней.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Для достижения эффективности формирования культурно-гигиенических навыков нами был разработан перспективный план, который состоит из 2-х разделов – это изучение на занятиях и повседневная жизнь, где использовались разные формы организации: дидактические игры, игры – упражнения, беседы, чтение художественной литературы, рассматривание иллюстраций, картин, наблюдения, показ инсценировок, рассказывание, заучивание, сюжетно-ролевые игры.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DAC">
        <w:rPr>
          <w:rFonts w:ascii="Times New Roman" w:hAnsi="Times New Roman" w:cs="Times New Roman"/>
          <w:i/>
          <w:sz w:val="28"/>
          <w:szCs w:val="28"/>
        </w:rPr>
        <w:t>2. Обучение уходу за своим телом, навыкам оказания элементарной помощи</w:t>
      </w:r>
      <w:r w:rsidRPr="002A502E">
        <w:rPr>
          <w:rFonts w:ascii="Times New Roman" w:hAnsi="Times New Roman" w:cs="Times New Roman"/>
          <w:sz w:val="28"/>
          <w:szCs w:val="28"/>
        </w:rPr>
        <w:t>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Гигиеническая культура столь же важна для человека, как и умение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 ощущение хорошо и слаженно работающего организма!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 xml:space="preserve"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 w:rsidRPr="002A502E">
        <w:rPr>
          <w:rFonts w:ascii="Times New Roman" w:hAnsi="Times New Roman" w:cs="Times New Roman"/>
          <w:sz w:val="28"/>
          <w:szCs w:val="28"/>
        </w:rPr>
        <w:t>уринизации</w:t>
      </w:r>
      <w:proofErr w:type="spellEnd"/>
      <w:r w:rsidRPr="002A502E">
        <w:rPr>
          <w:rFonts w:ascii="Times New Roman" w:hAnsi="Times New Roman" w:cs="Times New Roman"/>
          <w:sz w:val="28"/>
          <w:szCs w:val="28"/>
        </w:rPr>
        <w:t>, дефекации и т. д.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Приучаем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Подводим детей к пониманию того, что соблюдение чистоты тела важно не только для охраны личного здоровья, но и здоровья окружающих.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Обучение организовываем 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6A6DAC" w:rsidRDefault="007C4634" w:rsidP="006A6D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2A502E" w:rsidRPr="006A6DAC">
        <w:rPr>
          <w:rFonts w:ascii="Times New Roman" w:hAnsi="Times New Roman" w:cs="Times New Roman"/>
          <w:i/>
          <w:sz w:val="28"/>
          <w:szCs w:val="28"/>
        </w:rPr>
        <w:t xml:space="preserve"> Формирование привычки к ежедневным физкультурным упражнениям.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 xml:space="preserve">Одним из показателей здорового образа жизни является отношение человека к движениям, к физкультурным упражнениям, к использованию их в своей жизнедеятельности. Сегодня результаты исследования двигательной активности детей третьего года жизни просто пугают. За время пребывания в детском саду ребёнок находится в движении всего 1,5 – 2 ч! Для решения </w:t>
      </w:r>
      <w:r w:rsidRPr="002A502E">
        <w:rPr>
          <w:rFonts w:ascii="Times New Roman" w:hAnsi="Times New Roman" w:cs="Times New Roman"/>
          <w:sz w:val="28"/>
          <w:szCs w:val="28"/>
        </w:rPr>
        <w:lastRenderedPageBreak/>
        <w:t>этой проблемы мы разработали двигательный режим, а также пополнили физкультурный уголок нестандартными пособиями для выполнения физкультурных упражнений.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6A6DAC" w:rsidRDefault="007C4634" w:rsidP="003E5CD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2A502E" w:rsidRPr="006A6DAC">
        <w:rPr>
          <w:rFonts w:ascii="Times New Roman" w:hAnsi="Times New Roman" w:cs="Times New Roman"/>
          <w:i/>
          <w:sz w:val="28"/>
          <w:szCs w:val="28"/>
        </w:rPr>
        <w:t>. Формирование потребности семьи (родителей) ребенка в здоровом образе жизнедеятельности и личного примера в укреплении и сохранении здоровья.</w:t>
      </w:r>
      <w:r w:rsidR="003E5CD9" w:rsidRPr="003E5CD9">
        <w:t xml:space="preserve"> </w:t>
      </w:r>
    </w:p>
    <w:p w:rsidR="002A502E" w:rsidRPr="002A502E" w:rsidRDefault="003E5CD9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CD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2540</wp:posOffset>
            </wp:positionV>
            <wp:extent cx="2620010" cy="1732915"/>
            <wp:effectExtent l="0" t="0" r="8890" b="635"/>
            <wp:wrapTight wrapText="bothSides">
              <wp:wrapPolygon edited="0">
                <wp:start x="0" y="0"/>
                <wp:lineTo x="0" y="21370"/>
                <wp:lineTo x="21516" y="21370"/>
                <wp:lineTo x="21516" y="0"/>
                <wp:lineTo x="0" y="0"/>
              </wp:wrapPolygon>
            </wp:wrapTight>
            <wp:docPr id="7" name="Рисунок 7" descr="https://b1.culture.ru/c/73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1.culture.ru/c/7340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Главными союзниками в нашей работе по формированию привычки к здоровому образу жизни у малышей являются родители. С первых дней знакомства с ними, мы показываем и рассказываем всё, что ждёт их детей в нашем детском саду, обращая особое внимание на вопросы, связанные со здоровьем детей. Выслушиваем их просьбы относительно питания, сна, одежды ребёнка. Все медицинские и закаливающие процедуры проводим с согласия родителей.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Но, главное, на что в первую очередь направлена наша работа – это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Родители должны активно принимают участие в спортивных совместных мероприятиях, посещать открытые просмотры физкультурных з</w:t>
      </w:r>
      <w:r w:rsidR="003E5CD9">
        <w:rPr>
          <w:rFonts w:ascii="Times New Roman" w:hAnsi="Times New Roman" w:cs="Times New Roman"/>
          <w:sz w:val="28"/>
          <w:szCs w:val="28"/>
        </w:rPr>
        <w:t>анятий, прогулки и т. д., оказы</w:t>
      </w:r>
      <w:r w:rsidRPr="002A502E">
        <w:rPr>
          <w:rFonts w:ascii="Times New Roman" w:hAnsi="Times New Roman" w:cs="Times New Roman"/>
          <w:sz w:val="28"/>
          <w:szCs w:val="28"/>
        </w:rPr>
        <w:t xml:space="preserve">вать помощь в приобретении и изготовлении физкультурных атрибутов, обучаются </w:t>
      </w:r>
      <w:proofErr w:type="gramStart"/>
      <w:r w:rsidRPr="002A502E">
        <w:rPr>
          <w:rFonts w:ascii="Times New Roman" w:hAnsi="Times New Roman" w:cs="Times New Roman"/>
          <w:sz w:val="28"/>
          <w:szCs w:val="28"/>
        </w:rPr>
        <w:t>упражнениям</w:t>
      </w:r>
      <w:proofErr w:type="gramEnd"/>
      <w:r w:rsidRPr="002A502E">
        <w:rPr>
          <w:rFonts w:ascii="Times New Roman" w:hAnsi="Times New Roman" w:cs="Times New Roman"/>
          <w:sz w:val="28"/>
          <w:szCs w:val="28"/>
        </w:rPr>
        <w:t xml:space="preserve"> выполняемым их детьми с целью проведения подобных игр – занятий дома.</w:t>
      </w:r>
    </w:p>
    <w:p w:rsidR="002A502E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AF7" w:rsidRPr="002A502E" w:rsidRDefault="002A502E" w:rsidP="006A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02E">
        <w:rPr>
          <w:rFonts w:ascii="Times New Roman" w:hAnsi="Times New Roman" w:cs="Times New Roman"/>
          <w:sz w:val="28"/>
          <w:szCs w:val="28"/>
        </w:rPr>
        <w:t>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</w:t>
      </w:r>
    </w:p>
    <w:sectPr w:rsidR="00950AF7" w:rsidRPr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2E"/>
    <w:rsid w:val="002A502E"/>
    <w:rsid w:val="003E5CD9"/>
    <w:rsid w:val="006A6DAC"/>
    <w:rsid w:val="007C4634"/>
    <w:rsid w:val="007E070C"/>
    <w:rsid w:val="00950AF7"/>
    <w:rsid w:val="00A11CA1"/>
    <w:rsid w:val="00D848E4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2020-01-14T17:36:00Z</cp:lastPrinted>
  <dcterms:created xsi:type="dcterms:W3CDTF">2019-02-26T16:13:00Z</dcterms:created>
  <dcterms:modified xsi:type="dcterms:W3CDTF">2020-01-14T17:38:00Z</dcterms:modified>
</cp:coreProperties>
</file>