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27" w:rsidRPr="00192713" w:rsidRDefault="008E6C27" w:rsidP="008E6C27">
      <w:pPr>
        <w:ind w:left="-1020"/>
        <w:jc w:val="center"/>
        <w:rPr>
          <w:rFonts w:ascii="Times New Roman" w:hAnsi="Times New Roman" w:cs="Times New Roman"/>
          <w:sz w:val="24"/>
          <w:szCs w:val="24"/>
        </w:rPr>
      </w:pPr>
      <w:r w:rsidRPr="00192713">
        <w:rPr>
          <w:rFonts w:ascii="Times New Roman" w:hAnsi="Times New Roman" w:cs="Times New Roman"/>
          <w:sz w:val="24"/>
          <w:szCs w:val="24"/>
        </w:rPr>
        <w:t>МОУ «Начальная школа – детский сад № 158</w:t>
      </w:r>
      <w:r>
        <w:rPr>
          <w:rFonts w:ascii="Times New Roman" w:hAnsi="Times New Roman" w:cs="Times New Roman"/>
          <w:sz w:val="24"/>
          <w:szCs w:val="24"/>
        </w:rPr>
        <w:t xml:space="preserve"> </w:t>
      </w:r>
      <w:r w:rsidRPr="00192713">
        <w:rPr>
          <w:rFonts w:ascii="Times New Roman" w:hAnsi="Times New Roman" w:cs="Times New Roman"/>
          <w:sz w:val="24"/>
          <w:szCs w:val="24"/>
        </w:rPr>
        <w:t xml:space="preserve">для детей с </w:t>
      </w:r>
      <w:r>
        <w:rPr>
          <w:rFonts w:ascii="Times New Roman" w:hAnsi="Times New Roman" w:cs="Times New Roman"/>
          <w:sz w:val="24"/>
          <w:szCs w:val="24"/>
        </w:rPr>
        <w:t xml:space="preserve">ограниченными </w:t>
      </w:r>
      <w:r w:rsidRPr="00192713">
        <w:rPr>
          <w:rFonts w:ascii="Times New Roman" w:hAnsi="Times New Roman" w:cs="Times New Roman"/>
          <w:sz w:val="24"/>
          <w:szCs w:val="24"/>
        </w:rPr>
        <w:t>возможностями здоровья»</w:t>
      </w:r>
    </w:p>
    <w:p w:rsidR="008E6C27" w:rsidRDefault="008E6C27" w:rsidP="008E6C27">
      <w:pPr>
        <w:jc w:val="center"/>
        <w:rPr>
          <w:rFonts w:ascii="Times New Roman" w:hAnsi="Times New Roman" w:cs="Times New Roman"/>
          <w:sz w:val="24"/>
          <w:szCs w:val="24"/>
        </w:rPr>
      </w:pPr>
    </w:p>
    <w:p w:rsidR="008E6C27" w:rsidRDefault="008E6C27" w:rsidP="008E6C27">
      <w:pPr>
        <w:jc w:val="center"/>
        <w:rPr>
          <w:rFonts w:ascii="Times New Roman" w:hAnsi="Times New Roman" w:cs="Times New Roman"/>
          <w:sz w:val="24"/>
          <w:szCs w:val="24"/>
        </w:rPr>
      </w:pPr>
    </w:p>
    <w:p w:rsidR="008E6C27" w:rsidRDefault="008E6C27" w:rsidP="008E6C27">
      <w:pPr>
        <w:jc w:val="center"/>
        <w:rPr>
          <w:rFonts w:ascii="Times New Roman" w:hAnsi="Times New Roman" w:cs="Times New Roman"/>
          <w:sz w:val="24"/>
          <w:szCs w:val="24"/>
        </w:rPr>
      </w:pPr>
    </w:p>
    <w:p w:rsidR="008E6C27" w:rsidRDefault="008E6C27" w:rsidP="008E6C27">
      <w:pPr>
        <w:jc w:val="center"/>
        <w:rPr>
          <w:rFonts w:ascii="Times New Roman" w:hAnsi="Times New Roman" w:cs="Times New Roman"/>
          <w:sz w:val="24"/>
          <w:szCs w:val="24"/>
        </w:rPr>
      </w:pPr>
    </w:p>
    <w:p w:rsidR="008E6C27" w:rsidRDefault="008E6C27" w:rsidP="008E6C27">
      <w:pPr>
        <w:jc w:val="center"/>
        <w:rPr>
          <w:rFonts w:ascii="Times New Roman" w:hAnsi="Times New Roman" w:cs="Times New Roman"/>
          <w:sz w:val="24"/>
          <w:szCs w:val="24"/>
        </w:rPr>
      </w:pPr>
    </w:p>
    <w:p w:rsidR="008E6C27" w:rsidRDefault="008E6C27" w:rsidP="008E6C27">
      <w:pPr>
        <w:jc w:val="center"/>
        <w:rPr>
          <w:rFonts w:ascii="Times New Roman" w:hAnsi="Times New Roman" w:cs="Times New Roman"/>
          <w:sz w:val="44"/>
          <w:szCs w:val="44"/>
        </w:rPr>
      </w:pPr>
    </w:p>
    <w:p w:rsidR="008E6C27" w:rsidRPr="00876216" w:rsidRDefault="008E6C27" w:rsidP="008E6C27">
      <w:pPr>
        <w:jc w:val="center"/>
        <w:rPr>
          <w:rFonts w:ascii="Times New Roman" w:hAnsi="Times New Roman" w:cs="Times New Roman"/>
          <w:sz w:val="48"/>
          <w:szCs w:val="48"/>
        </w:rPr>
      </w:pPr>
      <w:r w:rsidRPr="00876216">
        <w:rPr>
          <w:rFonts w:ascii="Times New Roman" w:hAnsi="Times New Roman" w:cs="Times New Roman"/>
          <w:sz w:val="48"/>
          <w:szCs w:val="48"/>
        </w:rPr>
        <w:t>Консультация для родителей</w:t>
      </w:r>
    </w:p>
    <w:p w:rsidR="008E6C27" w:rsidRDefault="008E6C27" w:rsidP="008E6C27">
      <w:pPr>
        <w:jc w:val="center"/>
        <w:rPr>
          <w:rFonts w:ascii="Times New Roman" w:hAnsi="Times New Roman" w:cs="Times New Roman"/>
          <w:sz w:val="48"/>
          <w:szCs w:val="48"/>
        </w:rPr>
      </w:pPr>
      <w:r w:rsidRPr="00876216">
        <w:rPr>
          <w:rFonts w:ascii="Times New Roman" w:hAnsi="Times New Roman" w:cs="Times New Roman"/>
          <w:sz w:val="48"/>
          <w:szCs w:val="48"/>
        </w:rPr>
        <w:t>на тему:</w:t>
      </w:r>
    </w:p>
    <w:p w:rsidR="00876216" w:rsidRPr="00876216" w:rsidRDefault="00876216" w:rsidP="008E6C27">
      <w:pPr>
        <w:jc w:val="center"/>
        <w:rPr>
          <w:rFonts w:ascii="Times New Roman" w:hAnsi="Times New Roman" w:cs="Times New Roman"/>
          <w:sz w:val="48"/>
          <w:szCs w:val="48"/>
        </w:rPr>
      </w:pPr>
    </w:p>
    <w:p w:rsidR="00576AD5" w:rsidRPr="005A3488" w:rsidRDefault="008E6C27" w:rsidP="008E6C27">
      <w:pPr>
        <w:jc w:val="center"/>
        <w:rPr>
          <w:rFonts w:ascii="Monotype Corsiva" w:hAnsi="Monotype Corsiva" w:cs="Times New Roman"/>
          <w:b/>
          <w:sz w:val="72"/>
          <w:szCs w:val="72"/>
        </w:rPr>
      </w:pPr>
      <w:r w:rsidRPr="005A3488">
        <w:rPr>
          <w:rFonts w:ascii="Monotype Corsiva" w:hAnsi="Monotype Corsiva" w:cs="Times New Roman"/>
          <w:b/>
          <w:sz w:val="72"/>
          <w:szCs w:val="72"/>
        </w:rPr>
        <w:t>«Развитие математических способностей у дошкольников»</w:t>
      </w:r>
    </w:p>
    <w:p w:rsidR="008E6C27" w:rsidRDefault="008E6C27" w:rsidP="008E6C27">
      <w:pPr>
        <w:jc w:val="center"/>
        <w:rPr>
          <w:rFonts w:ascii="Times New Roman" w:hAnsi="Times New Roman" w:cs="Times New Roman"/>
          <w:b/>
          <w:sz w:val="56"/>
          <w:szCs w:val="56"/>
        </w:rPr>
      </w:pPr>
    </w:p>
    <w:p w:rsidR="008E6C27" w:rsidRDefault="008E6C27" w:rsidP="008E6C27">
      <w:pPr>
        <w:jc w:val="center"/>
        <w:rPr>
          <w:rFonts w:ascii="Times New Roman" w:hAnsi="Times New Roman" w:cs="Times New Roman"/>
          <w:b/>
          <w:sz w:val="56"/>
          <w:szCs w:val="56"/>
        </w:rPr>
      </w:pPr>
    </w:p>
    <w:p w:rsidR="008E6C27" w:rsidRDefault="008E6C27" w:rsidP="008E6C27">
      <w:pPr>
        <w:jc w:val="center"/>
        <w:rPr>
          <w:rFonts w:ascii="Times New Roman" w:hAnsi="Times New Roman" w:cs="Times New Roman"/>
          <w:b/>
          <w:sz w:val="56"/>
          <w:szCs w:val="56"/>
        </w:rPr>
      </w:pPr>
    </w:p>
    <w:p w:rsidR="008E6C27" w:rsidRDefault="008E6C27" w:rsidP="008E6C27">
      <w:pPr>
        <w:jc w:val="center"/>
        <w:rPr>
          <w:rFonts w:ascii="Times New Roman" w:hAnsi="Times New Roman" w:cs="Times New Roman"/>
          <w:b/>
          <w:sz w:val="56"/>
          <w:szCs w:val="56"/>
        </w:rPr>
      </w:pPr>
    </w:p>
    <w:p w:rsidR="008E6C27" w:rsidRDefault="008E6C27" w:rsidP="008E6C27">
      <w:pPr>
        <w:jc w:val="right"/>
        <w:rPr>
          <w:rFonts w:ascii="Times New Roman" w:hAnsi="Times New Roman" w:cs="Times New Roman"/>
          <w:sz w:val="28"/>
          <w:szCs w:val="28"/>
          <w:u w:val="single"/>
        </w:rPr>
      </w:pPr>
      <w:r w:rsidRPr="008E6C27">
        <w:rPr>
          <w:rFonts w:ascii="Times New Roman" w:hAnsi="Times New Roman" w:cs="Times New Roman"/>
          <w:sz w:val="28"/>
          <w:szCs w:val="28"/>
          <w:u w:val="single"/>
        </w:rPr>
        <w:t>Подготовила:</w:t>
      </w:r>
    </w:p>
    <w:p w:rsidR="008E6C27" w:rsidRDefault="008E6C27" w:rsidP="008E6C27">
      <w:pPr>
        <w:jc w:val="right"/>
        <w:rPr>
          <w:rFonts w:ascii="Times New Roman" w:hAnsi="Times New Roman" w:cs="Times New Roman"/>
          <w:sz w:val="28"/>
          <w:szCs w:val="28"/>
        </w:rPr>
      </w:pPr>
      <w:r w:rsidRPr="008E6C27">
        <w:rPr>
          <w:rFonts w:ascii="Times New Roman" w:hAnsi="Times New Roman" w:cs="Times New Roman"/>
          <w:sz w:val="28"/>
          <w:szCs w:val="28"/>
        </w:rPr>
        <w:t xml:space="preserve">учитель </w:t>
      </w:r>
      <w:r>
        <w:rPr>
          <w:rFonts w:ascii="Times New Roman" w:hAnsi="Times New Roman" w:cs="Times New Roman"/>
          <w:sz w:val="28"/>
          <w:szCs w:val="28"/>
        </w:rPr>
        <w:t>–</w:t>
      </w:r>
      <w:r w:rsidRPr="008E6C27">
        <w:rPr>
          <w:rFonts w:ascii="Times New Roman" w:hAnsi="Times New Roman" w:cs="Times New Roman"/>
          <w:sz w:val="28"/>
          <w:szCs w:val="28"/>
        </w:rPr>
        <w:t xml:space="preserve"> дефектолог</w:t>
      </w:r>
    </w:p>
    <w:p w:rsidR="008E6C27" w:rsidRDefault="008E6C27" w:rsidP="008E6C27">
      <w:pPr>
        <w:jc w:val="right"/>
        <w:rPr>
          <w:rFonts w:ascii="Times New Roman" w:hAnsi="Times New Roman" w:cs="Times New Roman"/>
          <w:b/>
          <w:sz w:val="28"/>
          <w:szCs w:val="28"/>
        </w:rPr>
      </w:pPr>
      <w:r w:rsidRPr="008E6C27">
        <w:rPr>
          <w:rFonts w:ascii="Times New Roman" w:hAnsi="Times New Roman" w:cs="Times New Roman"/>
          <w:b/>
          <w:sz w:val="28"/>
          <w:szCs w:val="28"/>
        </w:rPr>
        <w:t>Большакова К. Л.</w:t>
      </w:r>
    </w:p>
    <w:p w:rsidR="00580C9C" w:rsidRPr="00580C9C" w:rsidRDefault="00580C9C" w:rsidP="00580C9C">
      <w:pPr>
        <w:jc w:val="center"/>
        <w:rPr>
          <w:rFonts w:ascii="Times New Roman" w:hAnsi="Times New Roman" w:cs="Times New Roman"/>
          <w:sz w:val="28"/>
          <w:szCs w:val="28"/>
        </w:rPr>
      </w:pPr>
      <w:r w:rsidRPr="00580C9C">
        <w:rPr>
          <w:rFonts w:ascii="Times New Roman" w:hAnsi="Times New Roman" w:cs="Times New Roman"/>
          <w:sz w:val="28"/>
          <w:szCs w:val="28"/>
        </w:rPr>
        <w:t>Декабрь, 2016г.</w:t>
      </w:r>
    </w:p>
    <w:p w:rsidR="008E6C27" w:rsidRDefault="008E6C27" w:rsidP="008E6C27">
      <w:pPr>
        <w:ind w:left="-567"/>
        <w:rPr>
          <w:rFonts w:ascii="Times New Roman" w:hAnsi="Times New Roman" w:cs="Times New Roman"/>
          <w:sz w:val="28"/>
          <w:szCs w:val="28"/>
        </w:rPr>
      </w:pPr>
      <w:r>
        <w:rPr>
          <w:rFonts w:ascii="Times New Roman" w:hAnsi="Times New Roman" w:cs="Times New Roman"/>
          <w:sz w:val="28"/>
          <w:szCs w:val="28"/>
        </w:rPr>
        <w:lastRenderedPageBreak/>
        <w:t xml:space="preserve">   Обучению дошкольников началам математики должно отводиться важное место. Это вызвано целым рядом причин: обилием информации, получаемой ребёнком, повышением внимания к компьютеризации уже с дошкольного возраста, стремлением родителей в связи с этим как можно раньше научить малыша узнавать цифры, считать, решать задачи. </w:t>
      </w:r>
    </w:p>
    <w:p w:rsidR="00EF0EED" w:rsidRDefault="00EF0EED" w:rsidP="008E6C27">
      <w:pPr>
        <w:ind w:left="-567"/>
        <w:rPr>
          <w:rFonts w:ascii="Times New Roman" w:hAnsi="Times New Roman" w:cs="Times New Roman"/>
          <w:sz w:val="28"/>
          <w:szCs w:val="28"/>
        </w:rPr>
      </w:pPr>
      <w:r>
        <w:rPr>
          <w:rFonts w:ascii="Times New Roman" w:hAnsi="Times New Roman" w:cs="Times New Roman"/>
          <w:sz w:val="28"/>
          <w:szCs w:val="28"/>
        </w:rPr>
        <w:t xml:space="preserve">   Знакомство с математикой  начинается у ребёнка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счёте. Поэтому первостепенное значение имеют те знания, к усвоению которых малыш наиболее предрасположен.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w:t>
      </w:r>
    </w:p>
    <w:p w:rsidR="00EF0EED" w:rsidRDefault="00EF0EED" w:rsidP="00EF0EED">
      <w:pPr>
        <w:ind w:left="-510"/>
        <w:rPr>
          <w:rFonts w:ascii="Times New Roman" w:hAnsi="Times New Roman" w:cs="Times New Roman"/>
          <w:sz w:val="28"/>
          <w:szCs w:val="28"/>
        </w:rPr>
      </w:pPr>
      <w:r>
        <w:rPr>
          <w:rFonts w:ascii="Times New Roman" w:hAnsi="Times New Roman" w:cs="Times New Roman"/>
          <w:sz w:val="28"/>
          <w:szCs w:val="28"/>
        </w:rPr>
        <w:t xml:space="preserve">   Мамам и папам, бабушкам и дедушкам следует помнить, что принудительное     обучение бесполезно и даже вредно. Выполнение заданий надо начинать с предложения: «Поиграем?». Обсуждение заданий должно быть тогда,  когда малыш не очень возбуждён и не занят каким – либо интересным делом: ведь ему предлагают поиграть, а игра – дело добровольное! Уделите ребёнку немного своего времени, и не обязательно свободного, по дороге в детский сад или домой, на кухне, на прогулке и даже в магазине…Ведь в программе по математике для детских учреждений выделены основные темы: «Количество и счёт», «Величина», «Форма», «Ориентировка в пространсве и времени». Согласитесь, всем этим понятиям вы можете уделить внимание и в повседневной жизни.</w:t>
      </w:r>
    </w:p>
    <w:p w:rsidR="00EF0EED" w:rsidRDefault="00EF0EED" w:rsidP="00EF0EED">
      <w:pPr>
        <w:ind w:left="-510"/>
        <w:rPr>
          <w:rFonts w:ascii="Times New Roman" w:hAnsi="Times New Roman" w:cs="Times New Roman"/>
          <w:sz w:val="28"/>
          <w:szCs w:val="28"/>
        </w:rPr>
      </w:pPr>
      <w:r>
        <w:rPr>
          <w:rFonts w:ascii="Times New Roman" w:hAnsi="Times New Roman" w:cs="Times New Roman"/>
          <w:sz w:val="28"/>
          <w:szCs w:val="28"/>
        </w:rPr>
        <w:t xml:space="preserve">   Обращайте внимание детей на форму различных предметов в окружающем мире, их количество. Например, тарелки круглые, дверь прямоугольльная, часы квадратные. Для старших: спросите, какую фигуру по форме напоминает тот или иной предмет; чего у них по два (две руки, ноги и т. д.), а чего одно. Поставьте чашки, спросите,  сколько  нужно блюдец. Сколько положить ложек и вилок, если обедают 4 человека, с какой стороны их положить. Принесли домой разные фрукты, спросите, чего больше, меньше. Это можно сделать без счёта, путём составления пар. Варите суп, спросите, какое количество овощей пошло, какой они формы,  цвета, величины. На улице рассматривайте деревья, дома (толще – тоньше, выше - ниже). Рисует ваш малыш, спросите его о длине карандашей. Важно, чтобы  ребёнок в жизни, в быту употреблял такие слова, как длинный – короткий, широкий – узкий (шарфики, полотенца), высокий – низкий (шкаф, стол, человек), толстый – тонкий (сосиска, сарделька, палка), а не только большоё </w:t>
      </w:r>
      <w:r>
        <w:rPr>
          <w:rFonts w:ascii="Times New Roman" w:hAnsi="Times New Roman" w:cs="Times New Roman"/>
          <w:sz w:val="28"/>
          <w:szCs w:val="28"/>
        </w:rPr>
        <w:lastRenderedPageBreak/>
        <w:t>и маленький.  Используйте игрушки разного размера (кубики, матрёшки, машинки). Во время чтения книг обращайте внимание детей на характерные особенности животных: у зайца длинные уши и короткий хвост; у коровы четыре ноги; у козы рога меньше, чем у оленя. Сравнивайте всё вокруг по величине.</w:t>
      </w:r>
    </w:p>
    <w:p w:rsidR="0059611B" w:rsidRDefault="0059611B" w:rsidP="00EF0EED">
      <w:pPr>
        <w:ind w:left="-510"/>
        <w:rPr>
          <w:rFonts w:ascii="Times New Roman" w:hAnsi="Times New Roman" w:cs="Times New Roman"/>
          <w:sz w:val="28"/>
          <w:szCs w:val="28"/>
        </w:rPr>
      </w:pPr>
      <w:r>
        <w:rPr>
          <w:rFonts w:ascii="Times New Roman" w:hAnsi="Times New Roman" w:cs="Times New Roman"/>
          <w:sz w:val="28"/>
          <w:szCs w:val="28"/>
        </w:rPr>
        <w:t xml:space="preserve">   Дети знакомятся с цифрами. Обращайте внимание на цифры, которые окружают вас в повседневной жизни: на циферблате, в календаре, в рекламной газете,  номер дома, квартиры, машины. Предложите ребёнку вместе с вами рассмотреть цифры на телефоне, назвать их сначала в прямом, а потом в обратном порядке, сказать номер своего телефона; поинтересуйтесь, есть ли в номере одинаковые цифры. Попросите отсчитать столько предметов, сколько показывает цифра или наоборот. Поиграйте в игры «Кто больше найдёт цифр в окружении?», «Какое число пропущено?» и др.</w:t>
      </w:r>
    </w:p>
    <w:p w:rsidR="0059611B" w:rsidRDefault="0059611B" w:rsidP="00EF0EED">
      <w:pPr>
        <w:ind w:left="-510"/>
        <w:rPr>
          <w:rFonts w:ascii="Times New Roman" w:hAnsi="Times New Roman" w:cs="Times New Roman"/>
          <w:sz w:val="28"/>
          <w:szCs w:val="28"/>
        </w:rPr>
      </w:pPr>
      <w:r>
        <w:rPr>
          <w:rFonts w:ascii="Times New Roman" w:hAnsi="Times New Roman" w:cs="Times New Roman"/>
          <w:sz w:val="28"/>
          <w:szCs w:val="28"/>
        </w:rPr>
        <w:t xml:space="preserve">   Дети учатся не только считать, но и ориентироваться в пространстве и времени. Спрашивайте ребёнка, что находится слева, справа от него, впереди или сзади. Спрячьте игрушку, а когда малыш найдёт, пусть скажет, где она находилась, используя предлоги «на», «под», «за», «между» и т. д. Обращайте внимание на то, когда происходят те или иные события, говоря слова: вчера, сегодня, завтра. Называйте дни недели; спрашивайте, какой был вчера, будет завтра. Называйте текущий месяц, если есть праздники или знаменательные даты, то обратите на это внимание.</w:t>
      </w:r>
    </w:p>
    <w:p w:rsidR="0059611B" w:rsidRDefault="0059611B" w:rsidP="00EF0EED">
      <w:pPr>
        <w:ind w:left="-510"/>
        <w:rPr>
          <w:rFonts w:ascii="Times New Roman" w:hAnsi="Times New Roman" w:cs="Times New Roman"/>
          <w:sz w:val="28"/>
          <w:szCs w:val="28"/>
        </w:rPr>
      </w:pPr>
      <w:r>
        <w:rPr>
          <w:rFonts w:ascii="Times New Roman" w:hAnsi="Times New Roman" w:cs="Times New Roman"/>
          <w:sz w:val="28"/>
          <w:szCs w:val="28"/>
        </w:rPr>
        <w:t xml:space="preserve">   Рассмотрите часы в вашем доме, особенно те, что установлены в электроприборах. Объясните, для чего они нужны. Обращайте внимание ребёнка на то, сколько минут он убирает постель, одевается, спросите, что можно сделать за 5 минут.</w:t>
      </w:r>
    </w:p>
    <w:p w:rsidR="0059611B" w:rsidRDefault="0059611B" w:rsidP="00EF0EED">
      <w:pPr>
        <w:ind w:left="-510"/>
        <w:rPr>
          <w:rFonts w:ascii="Times New Roman" w:hAnsi="Times New Roman" w:cs="Times New Roman"/>
          <w:sz w:val="28"/>
          <w:szCs w:val="28"/>
        </w:rPr>
      </w:pPr>
      <w:r>
        <w:rPr>
          <w:rFonts w:ascii="Times New Roman" w:hAnsi="Times New Roman" w:cs="Times New Roman"/>
          <w:sz w:val="28"/>
          <w:szCs w:val="28"/>
        </w:rPr>
        <w:t xml:space="preserve">   Познакомьте детей с деньгами. Расскажите, сколько рублей содержится в той или иной монете; цифра на монете обозначает количество рублей; количество монет не соответствует количеству денег.</w:t>
      </w:r>
    </w:p>
    <w:p w:rsidR="0059611B" w:rsidRDefault="0059611B" w:rsidP="00EF0EED">
      <w:pPr>
        <w:ind w:left="-510"/>
        <w:rPr>
          <w:rFonts w:ascii="Times New Roman" w:hAnsi="Times New Roman" w:cs="Times New Roman"/>
          <w:sz w:val="28"/>
          <w:szCs w:val="28"/>
        </w:rPr>
      </w:pPr>
      <w:r>
        <w:rPr>
          <w:rFonts w:ascii="Times New Roman" w:hAnsi="Times New Roman" w:cs="Times New Roman"/>
          <w:sz w:val="28"/>
          <w:szCs w:val="28"/>
        </w:rPr>
        <w:t xml:space="preserve">   На кухне можно познакомить ребёнка с объёмом, сравнив по вместимости разные кастрюли и чашки.</w:t>
      </w:r>
    </w:p>
    <w:p w:rsidR="0059611B" w:rsidRDefault="0059611B" w:rsidP="00EF0EED">
      <w:pPr>
        <w:ind w:left="-510"/>
        <w:rPr>
          <w:rFonts w:ascii="Times New Roman" w:hAnsi="Times New Roman" w:cs="Times New Roman"/>
          <w:sz w:val="28"/>
          <w:szCs w:val="28"/>
        </w:rPr>
      </w:pPr>
      <w:r>
        <w:rPr>
          <w:rFonts w:ascii="Times New Roman" w:hAnsi="Times New Roman" w:cs="Times New Roman"/>
          <w:sz w:val="28"/>
          <w:szCs w:val="28"/>
        </w:rPr>
        <w:t xml:space="preserve">   Так, в непосредственной обстановке, родители смогут приобщить малыша ко многим математическим понятиям, способствовать их лучшему усвоению, поддерживая и развивая интерес к математике.</w:t>
      </w:r>
    </w:p>
    <w:p w:rsidR="00EF0EED" w:rsidRPr="008E6C27" w:rsidRDefault="00EF0EED" w:rsidP="008E6C27">
      <w:pPr>
        <w:ind w:left="-567"/>
        <w:rPr>
          <w:rFonts w:ascii="Times New Roman" w:hAnsi="Times New Roman" w:cs="Times New Roman"/>
          <w:sz w:val="28"/>
          <w:szCs w:val="28"/>
        </w:rPr>
      </w:pPr>
      <w:r>
        <w:rPr>
          <w:rFonts w:ascii="Times New Roman" w:hAnsi="Times New Roman" w:cs="Times New Roman"/>
          <w:sz w:val="28"/>
          <w:szCs w:val="28"/>
        </w:rPr>
        <w:t xml:space="preserve">   </w:t>
      </w:r>
    </w:p>
    <w:sectPr w:rsidR="00EF0EED" w:rsidRPr="008E6C27" w:rsidSect="005A3488">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E6C27"/>
    <w:rsid w:val="00576AD5"/>
    <w:rsid w:val="00580C9C"/>
    <w:rsid w:val="0059611B"/>
    <w:rsid w:val="005A3488"/>
    <w:rsid w:val="006C63BE"/>
    <w:rsid w:val="006D2D1B"/>
    <w:rsid w:val="00876216"/>
    <w:rsid w:val="008E6C27"/>
    <w:rsid w:val="00EF0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AA62-AFEC-48F9-8F6F-8E06FDCC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Ловруш</dc:creator>
  <cp:keywords/>
  <dc:description/>
  <cp:lastModifiedBy>Ловруш</cp:lastModifiedBy>
  <cp:revision>7</cp:revision>
  <dcterms:created xsi:type="dcterms:W3CDTF">2018-07-22T17:54:00Z</dcterms:created>
  <dcterms:modified xsi:type="dcterms:W3CDTF">2018-08-13T13:46:00Z</dcterms:modified>
</cp:coreProperties>
</file>