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C7" w:rsidRPr="00E57E8C" w:rsidRDefault="006631C7" w:rsidP="006631C7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E57E8C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631C7" w:rsidRPr="00E57E8C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E57E8C">
        <w:rPr>
          <w:rStyle w:val="c0"/>
          <w:color w:val="000000"/>
          <w:sz w:val="28"/>
          <w:szCs w:val="28"/>
        </w:rPr>
        <w:t>«Детский сад №  158»</w:t>
      </w: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3404CD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631C7" w:rsidRDefault="006631C7" w:rsidP="006631C7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Консультация </w:t>
      </w:r>
      <w:r w:rsidR="003404CD">
        <w:rPr>
          <w:rStyle w:val="c0"/>
          <w:color w:val="000000"/>
          <w:sz w:val="36"/>
          <w:szCs w:val="36"/>
        </w:rPr>
        <w:t>для родителей</w:t>
      </w:r>
      <w:r>
        <w:rPr>
          <w:rStyle w:val="c0"/>
          <w:color w:val="000000"/>
          <w:sz w:val="36"/>
          <w:szCs w:val="36"/>
        </w:rPr>
        <w:t xml:space="preserve"> </w:t>
      </w:r>
    </w:p>
    <w:p w:rsidR="006631C7" w:rsidRPr="003404CD" w:rsidRDefault="006631C7" w:rsidP="00663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404C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«Компьютер – один из источников информации!»</w:t>
      </w:r>
    </w:p>
    <w:p w:rsidR="006631C7" w:rsidRPr="00686DC0" w:rsidRDefault="006631C7" w:rsidP="00663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1C7" w:rsidRDefault="006631C7" w:rsidP="003404CD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6631C7" w:rsidRDefault="003404CD" w:rsidP="003404C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6631C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2D2F2D75" wp14:editId="05EFB893">
            <wp:extent cx="3476625" cy="2474082"/>
            <wp:effectExtent l="0" t="0" r="0" b="0"/>
            <wp:docPr id="1" name="Рисунок 1" descr="http://xn--j1abiaeq3i.xn--80achbdub6dfjh.xn--p1ai/upload/images/2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2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18" cy="247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6631C7" w:rsidRDefault="00D2612C" w:rsidP="003404C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                        </w:t>
      </w:r>
      <w:r w:rsidR="003404CD">
        <w:rPr>
          <w:rStyle w:val="c10"/>
          <w:bCs/>
          <w:color w:val="000000"/>
          <w:sz w:val="28"/>
          <w:szCs w:val="28"/>
        </w:rPr>
        <w:t xml:space="preserve">  </w:t>
      </w:r>
      <w:r w:rsidR="006631C7">
        <w:rPr>
          <w:rStyle w:val="c10"/>
          <w:bCs/>
          <w:color w:val="000000"/>
          <w:sz w:val="28"/>
          <w:szCs w:val="28"/>
        </w:rPr>
        <w:t>Выполнила: воспитатель</w:t>
      </w:r>
    </w:p>
    <w:p w:rsidR="006631C7" w:rsidRDefault="00D2612C" w:rsidP="00D2612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="006631C7">
        <w:rPr>
          <w:rStyle w:val="c10"/>
          <w:bCs/>
          <w:color w:val="000000"/>
          <w:sz w:val="28"/>
          <w:szCs w:val="28"/>
        </w:rPr>
        <w:t>Находнева</w:t>
      </w:r>
      <w:proofErr w:type="spellEnd"/>
      <w:r w:rsidR="006631C7">
        <w:rPr>
          <w:rStyle w:val="c10"/>
          <w:bCs/>
          <w:color w:val="000000"/>
          <w:sz w:val="28"/>
          <w:szCs w:val="28"/>
        </w:rPr>
        <w:t xml:space="preserve"> Анна Анатольевна</w:t>
      </w: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D2612C" w:rsidRDefault="00D2612C" w:rsidP="006631C7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6631C7" w:rsidRDefault="006631C7" w:rsidP="003404CD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</w:p>
    <w:p w:rsidR="006631C7" w:rsidRDefault="006631C7" w:rsidP="006631C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Ярославль</w:t>
      </w:r>
    </w:p>
    <w:p w:rsidR="003404CD" w:rsidRDefault="003404CD" w:rsidP="003404CD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3404CD" w:rsidRDefault="006631C7" w:rsidP="003404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914525"/>
            <wp:effectExtent l="0" t="0" r="0" b="0"/>
            <wp:wrapSquare wrapText="bothSides"/>
            <wp:docPr id="2" name="Рисунок 2" descr="http://xn--j1abiaeq3i.xn--80achbdub6dfjh.xn--p1ai/upload/images/d63536745a45dbfceb26ed4ccb89448eComputer-Ad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d63536745a45dbfceb26ed4ccb89448eComputer-Addi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4CD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 быстрее человека</w:t>
      </w:r>
    </w:p>
    <w:p w:rsidR="003404CD" w:rsidRDefault="003404CD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6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Перемножит два числа,</w:t>
      </w:r>
    </w:p>
    <w:p w:rsidR="003404CD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нем сто раз библиотека </w:t>
      </w:r>
    </w:p>
    <w:p w:rsidR="003404CD" w:rsidRDefault="003404CD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</w:t>
      </w:r>
      <w:r w:rsidR="00D26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Поместиться бы смогла,</w:t>
      </w:r>
    </w:p>
    <w:p w:rsidR="003404CD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Т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олько там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открыть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возможно</w:t>
      </w:r>
    </w:p>
    <w:p w:rsidR="003404CD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Сто окошек за минуту.</w:t>
      </w:r>
    </w:p>
    <w:p w:rsidR="003404CD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Угадать совсем несложно,</w:t>
      </w:r>
    </w:p>
    <w:p w:rsidR="006631C7" w:rsidRPr="006631C7" w:rsidRDefault="00D2612C" w:rsidP="003404CD">
      <w:pPr>
        <w:shd w:val="clear" w:color="auto" w:fill="FFFFFF"/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 загадка про …(компьютер)</w:t>
      </w:r>
      <w:r w:rsidR="003404C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 w:type="textWrapping" w:clear="all"/>
      </w:r>
    </w:p>
    <w:p w:rsidR="006631C7" w:rsidRPr="006631C7" w:rsidRDefault="006631C7" w:rsidP="00340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Как выбрать игры для ребёнка дошкольника</w:t>
      </w:r>
    </w:p>
    <w:p w:rsidR="006631C7" w:rsidRPr="006631C7" w:rsidRDefault="003404CD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Отдавайте предпочтение обучающ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им и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развивающим программам, а не развлекательным играм, так как дети отличаются повышенной эмоциональностью, впечатлительностью, из-за чего мир виртуальной игры может сильно увлечь малыша, стать значимым, исказить реальные представления и привести к дальнейшему неадекватному поведению в обычных ситуациях.</w:t>
      </w:r>
    </w:p>
    <w:p w:rsidR="006631C7" w:rsidRPr="006631C7" w:rsidRDefault="006631C7" w:rsidP="00340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Развивающая программа должна: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соответствовать возрасту ребёнка;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состоять из мини-игр, которые он сможет пройти;</w:t>
      </w:r>
    </w:p>
    <w:p w:rsidR="00D2612C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занимать по времени одна игра или уровень, тур должен не более 15 минут,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6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чтобы ее можно было прервать, не приводя малыша к раздражению.</w:t>
      </w:r>
    </w:p>
    <w:p w:rsidR="006631C7" w:rsidRPr="006631C7" w:rsidRDefault="006631C7" w:rsidP="00340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Контроль родителей</w:t>
      </w:r>
    </w:p>
    <w:p w:rsidR="006631C7" w:rsidRPr="006631C7" w:rsidRDefault="00D2612C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Всегда нужно знать, чем ваш ребёнок занят на компьютере. Помните: как и любые занятия, компьютерные игры требуют времени, правильного применения, терпения и заботы со стороны взрослых. Компьютер нельзя считать приходящей няней. В развитии навыков реального общения компьютерные навыки могут играть только вспомогательную роль.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 лишь дает новую возможность родителям и их детям интереснее проводить время.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бесконечное любопытство и жажду знаний ребенка.</w:t>
      </w:r>
    </w:p>
    <w:p w:rsidR="006631C7" w:rsidRPr="006631C7" w:rsidRDefault="006631C7" w:rsidP="00D2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Рабочее место ребенка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стул должен быть со спинкой и желательно с подножкой;</w:t>
      </w:r>
    </w:p>
    <w:p w:rsidR="00D2612C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монитор нужно устанавливать только на верхнюю столешницу, клавиатура и</w:t>
      </w:r>
    </w:p>
    <w:p w:rsidR="00D2612C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26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мышь должны располагаться перед монитором так, чтобы было место на столе </w:t>
      </w:r>
    </w:p>
    <w:p w:rsidR="006631C7" w:rsidRPr="006631C7" w:rsidRDefault="00D2612C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опоры предплечий рук ребенка;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глаза должны быть на уровне середины или 2/3 экрана монитора;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расстояние от глаз до экрана монитора должно быть в пределах 50-60 см</w:t>
      </w:r>
      <w:r w:rsidR="00D2612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D2612C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  </w:t>
      </w:r>
      <w:r w:rsidR="00D261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</w:t>
      </w:r>
    </w:p>
    <w:p w:rsidR="006631C7" w:rsidRPr="006631C7" w:rsidRDefault="006631C7" w:rsidP="00D261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Для того</w:t>
      </w:r>
      <w:proofErr w:type="gramStart"/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,</w:t>
      </w:r>
      <w:proofErr w:type="gramEnd"/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чтобы компьютер стал вашим союзником в воспитании и развитии ребёнка, а не врагом, необходимо строго выполнять ряд требований:</w:t>
      </w:r>
    </w:p>
    <w:p w:rsidR="006631C7" w:rsidRPr="006631C7" w:rsidRDefault="006631C7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1.</w:t>
      </w: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рекомендуется допускать ребенка дошкольного возраста к компьютеру чаще 2 - 3 раз в неделю, больше одного раза в течение дня, а также поздно вечером или перед сном.</w:t>
      </w:r>
    </w:p>
    <w:p w:rsidR="006631C7" w:rsidRPr="006631C7" w:rsidRDefault="006631C7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2.</w:t>
      </w: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Продолжительность разовой работы ребенка на компьютере не должна превышать</w:t>
      </w:r>
    </w:p>
    <w:p w:rsidR="006631C7" w:rsidRPr="006631C7" w:rsidRDefault="00D2612C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 минут для детей 5 лет,</w:t>
      </w:r>
    </w:p>
    <w:p w:rsidR="006631C7" w:rsidRPr="006631C7" w:rsidRDefault="00D2612C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="006631C7"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15 минут – для детей 6 лет.</w:t>
      </w:r>
    </w:p>
    <w:p w:rsidR="006631C7" w:rsidRDefault="006631C7" w:rsidP="00D26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</w:t>
      </w: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6631C7" w:rsidRDefault="006631C7" w:rsidP="00D2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Желаю приятного времяпровождения!</w:t>
      </w:r>
    </w:p>
    <w:p w:rsidR="00D2612C" w:rsidRDefault="00D2612C" w:rsidP="0066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631C7" w:rsidRPr="006631C7" w:rsidRDefault="006631C7" w:rsidP="00663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>
            <wp:extent cx="4591050" cy="3443288"/>
            <wp:effectExtent l="19050" t="0" r="0" b="0"/>
            <wp:docPr id="3" name="Рисунок 3" descr="http://xn--j1abiaeq3i.xn--80achbdub6dfjh.xn--p1ai/upload/images/img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biaeq3i.xn--80achbdub6dfjh.xn--p1ai/upload/images/img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C7" w:rsidRPr="006631C7" w:rsidRDefault="006631C7" w:rsidP="006631C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1C7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литературы:</w:t>
      </w:r>
    </w:p>
    <w:p w:rsidR="00D4463C" w:rsidRDefault="00D4463C" w:rsidP="006631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463C">
        <w:rPr>
          <w:rFonts w:ascii="Times New Roman" w:hAnsi="Times New Roman" w:cs="Times New Roman"/>
          <w:color w:val="000000"/>
          <w:sz w:val="28"/>
          <w:szCs w:val="28"/>
        </w:rPr>
        <w:t>Леонова, Л.А., Как подготовить ребенка к общению с компьютером / Л.А. Леонова, Л.В.Макарова. - М., 2004. – 16 с.</w:t>
      </w:r>
    </w:p>
    <w:p w:rsidR="00D4463C" w:rsidRDefault="00D4463C" w:rsidP="006631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4463C">
        <w:rPr>
          <w:rFonts w:ascii="Times New Roman" w:hAnsi="Times New Roman" w:cs="Times New Roman"/>
          <w:color w:val="000000"/>
          <w:sz w:val="28"/>
          <w:szCs w:val="28"/>
        </w:rPr>
        <w:t xml:space="preserve"> Королевская, Т.К. Компьютерные интерактивные технологии и устная речь как средство коммуникации: достижения и поиски / Т.К. Королевская //Дефектология. - 1998. - № 1. – С.47-55. </w:t>
      </w:r>
    </w:p>
    <w:p w:rsidR="00D4463C" w:rsidRDefault="00D4463C" w:rsidP="006631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463C">
        <w:rPr>
          <w:rFonts w:ascii="Times New Roman" w:hAnsi="Times New Roman" w:cs="Times New Roman"/>
          <w:color w:val="000000"/>
          <w:sz w:val="28"/>
          <w:szCs w:val="28"/>
        </w:rPr>
        <w:t xml:space="preserve">Никитина, М.В. Ребенок за компьютером / М.В. Никитина. - М., </w:t>
      </w:r>
      <w:proofErr w:type="spellStart"/>
      <w:r w:rsidRPr="00D4463C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D4463C">
        <w:rPr>
          <w:rFonts w:ascii="Times New Roman" w:hAnsi="Times New Roman" w:cs="Times New Roman"/>
          <w:color w:val="000000"/>
          <w:sz w:val="28"/>
          <w:szCs w:val="28"/>
        </w:rPr>
        <w:t>, 2006. – 288 с.</w:t>
      </w:r>
    </w:p>
    <w:p w:rsidR="00D4463C" w:rsidRDefault="00D4463C" w:rsidP="006631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4463C">
        <w:rPr>
          <w:rFonts w:ascii="Times New Roman" w:hAnsi="Times New Roman" w:cs="Times New Roman"/>
          <w:color w:val="000000"/>
          <w:sz w:val="28"/>
          <w:szCs w:val="28"/>
        </w:rPr>
        <w:t xml:space="preserve"> Жукова, Н.С., Е.М. </w:t>
      </w:r>
      <w:proofErr w:type="spellStart"/>
      <w:r w:rsidRPr="00D4463C">
        <w:rPr>
          <w:rFonts w:ascii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D4463C">
        <w:rPr>
          <w:rFonts w:ascii="Times New Roman" w:hAnsi="Times New Roman" w:cs="Times New Roman"/>
          <w:color w:val="000000"/>
          <w:sz w:val="28"/>
          <w:szCs w:val="28"/>
        </w:rPr>
        <w:t>, Т.Б. Филичева,</w:t>
      </w:r>
      <w:r w:rsidR="00D26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4463C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общего недоразвития речи у дошкольников / Н.С. Жукова, Е.М. </w:t>
      </w:r>
      <w:proofErr w:type="spellStart"/>
      <w:r w:rsidRPr="00D4463C">
        <w:rPr>
          <w:rFonts w:ascii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D4463C">
        <w:rPr>
          <w:rFonts w:ascii="Times New Roman" w:hAnsi="Times New Roman" w:cs="Times New Roman"/>
          <w:color w:val="000000"/>
          <w:sz w:val="28"/>
          <w:szCs w:val="28"/>
        </w:rPr>
        <w:t>, Т.Б. Филичева. - М., 1990. – 288 с.</w:t>
      </w:r>
    </w:p>
    <w:p w:rsidR="00C77DE4" w:rsidRPr="00D2612C" w:rsidRDefault="00D4463C" w:rsidP="00D261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4463C">
        <w:rPr>
          <w:rFonts w:ascii="Times New Roman" w:hAnsi="Times New Roman" w:cs="Times New Roman"/>
          <w:color w:val="000000"/>
          <w:sz w:val="28"/>
          <w:szCs w:val="28"/>
        </w:rPr>
        <w:t xml:space="preserve"> Сафонова, О.В. О проблеме активности речевой деятельности старших дошкольников с ОНР / О.В. Сафонова // Логопед в детском саду, - 2006. - №4. – С.45. </w:t>
      </w:r>
    </w:p>
    <w:sectPr w:rsidR="00C77DE4" w:rsidRPr="00D2612C" w:rsidSect="00D2612C">
      <w:pgSz w:w="11906" w:h="16838"/>
      <w:pgMar w:top="851" w:right="991" w:bottom="709" w:left="993" w:header="708" w:footer="708" w:gutter="0"/>
      <w:pgBorders w:offsetFrom="page">
        <w:top w:val="flowersDaisies" w:sz="20" w:space="24" w:color="9BBB59" w:themeColor="accent3"/>
        <w:left w:val="flowersDaisies" w:sz="20" w:space="24" w:color="9BBB59" w:themeColor="accent3"/>
        <w:bottom w:val="flowersDaisies" w:sz="20" w:space="24" w:color="9BBB59" w:themeColor="accent3"/>
        <w:right w:val="flowersDaisies" w:sz="20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1C7"/>
    <w:rsid w:val="003404CD"/>
    <w:rsid w:val="006631C7"/>
    <w:rsid w:val="007B4121"/>
    <w:rsid w:val="00C77DE4"/>
    <w:rsid w:val="00D2612C"/>
    <w:rsid w:val="00D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631C7"/>
  </w:style>
  <w:style w:type="character" w:customStyle="1" w:styleId="c10">
    <w:name w:val="c10"/>
    <w:rsid w:val="006631C7"/>
  </w:style>
  <w:style w:type="paragraph" w:styleId="a3">
    <w:name w:val="Balloon Text"/>
    <w:basedOn w:val="a"/>
    <w:link w:val="a4"/>
    <w:uiPriority w:val="99"/>
    <w:semiHidden/>
    <w:unhideWhenUsed/>
    <w:rsid w:val="0066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631C7"/>
    <w:rPr>
      <w:b/>
      <w:bCs/>
    </w:rPr>
  </w:style>
  <w:style w:type="paragraph" w:styleId="a6">
    <w:name w:val="List Paragraph"/>
    <w:basedOn w:val="a"/>
    <w:uiPriority w:val="34"/>
    <w:qFormat/>
    <w:rsid w:val="00D4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User</cp:lastModifiedBy>
  <cp:revision>6</cp:revision>
  <dcterms:created xsi:type="dcterms:W3CDTF">2019-06-20T13:51:00Z</dcterms:created>
  <dcterms:modified xsi:type="dcterms:W3CDTF">2019-06-26T18:14:00Z</dcterms:modified>
</cp:coreProperties>
</file>