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F" w:rsidRP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Муниципальное дошкольное образовательное учреждение «</w:t>
      </w:r>
      <w:r w:rsidR="00AD24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етский сад № 158»</w:t>
      </w: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  <w:bdr w:val="none" w:sz="0" w:space="0" w:color="auto" w:frame="1"/>
          <w:lang w:eastAsia="ru-RU"/>
        </w:rPr>
      </w:pPr>
      <w:r w:rsidRPr="00A74CAF">
        <w:rPr>
          <w:rFonts w:ascii="Times New Roman" w:eastAsia="Times New Roman" w:hAnsi="Times New Roman" w:cs="Times New Roman"/>
          <w:b/>
          <w:bCs/>
          <w:color w:val="C0504D" w:themeColor="accent2"/>
          <w:sz w:val="48"/>
          <w:szCs w:val="48"/>
          <w:bdr w:val="none" w:sz="0" w:space="0" w:color="auto" w:frame="1"/>
          <w:lang w:eastAsia="ru-RU"/>
        </w:rPr>
        <w:t>Консультация для педагогов</w:t>
      </w:r>
    </w:p>
    <w:p w:rsidR="00A74CAF" w:rsidRP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bdr w:val="none" w:sz="0" w:space="0" w:color="auto" w:frame="1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48"/>
          <w:szCs w:val="48"/>
          <w:lang w:eastAsia="ru-RU"/>
        </w:rPr>
      </w:pPr>
      <w:r w:rsidRPr="00A74C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48"/>
          <w:szCs w:val="48"/>
          <w:bdr w:val="none" w:sz="0" w:space="0" w:color="auto" w:frame="1"/>
          <w:lang w:eastAsia="ru-RU"/>
        </w:rPr>
        <w:t>«Актуальность, цели и задачи патриотического воспитания дошкольников»</w:t>
      </w:r>
    </w:p>
    <w:p w:rsidR="00A74CAF" w:rsidRP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Pr="00A74CAF" w:rsidRDefault="00A74CAF" w:rsidP="00A74CAF">
      <w:pPr>
        <w:shd w:val="clear" w:color="auto" w:fill="FFFFFF"/>
        <w:tabs>
          <w:tab w:val="left" w:pos="568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                                                                    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Подготовила: ст. воспитатель Полякова Н.В.</w:t>
      </w: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Pr="00A74CAF" w:rsidRDefault="00A74CAF" w:rsidP="00A74CA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       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патриотом – значит ощущать себя неотъемлемой частью Отечества. </w:t>
      </w:r>
      <w:proofErr w:type="gramStart"/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сложное чувство возникает еще в самом раннем дошкольном детстве, когда закладываются основы ценностного отношения к окружающему миру, и формируется в ребёнке постепенно, в ходе воспитания любви к своим ближним, к детскому саду, к родным местам, родной стране.</w:t>
      </w:r>
      <w:proofErr w:type="gramEnd"/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такой системы образования невозможна без знаний традиций своей Родины, своего края. В основе этого сложного педагогического процесса лежит развитие чувств.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патриотизм включает в себя чувство ответственности перед обществом, чувство глубокой, духовной привязанности к семье, дому. Родине, родной природе, толерантное отношение к другим людям.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нностно -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ориентированный подход к содержанию обуславливает раскрытие культурных истоков через интеграцию видов детской деятельности, через средства познания, дающие возможность ребенку раскрыть культурные традиции и самостоятельно демонстрировать свое отношение к ней.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 традиции. Воспитание целостной личности требует применение взаимосвязанных средств и различных форм влияния.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традиционной культуре любого народа все компоненты находятся в синкретичном виде, однако, следует выделить наиболее доступные детям по содержанию, форме воплощения, эмоциональной насыщенности: народные игры, праздники, декоративно-прикладное искусство, традиции и обычаи.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дошкольников с культурными истоками своей страны становится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</w:t>
      </w:r>
    </w:p>
    <w:p w:rsidR="00A74CAF" w:rsidRPr="00A74CAF" w:rsidRDefault="007B6CF6" w:rsidP="00AD24D9">
      <w:pPr>
        <w:shd w:val="clear" w:color="auto" w:fill="FFFFFF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сегодня должно заботиться о создании и сохранении такого пространства, в котором взрослые и дети, вступая в совместное взаимодействие, выполняют гуманную миссию: передают культурные ценности прошлого и настоящего, познают их и сохраняют их в настоящем и в будущем.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учим быть привязанным к чему-то, кому-то. Прежде, чем человек будет сопереживать бедам и проблемам Родины, он должен приобрести опыт сопереживания как человеческого чувства. Восхищение просторами страны, ее красотами и богатствами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Базой патриотического воспитания является нравственное, эстетическое, трудовое, умственное воспитание. В процессе такого разностороннего воспитания зарождаются первые ростки гражданско-патриотических чувств.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педагогическом аспекте под </w:t>
      </w:r>
      <w:r w:rsidRPr="00A74C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патриотическим воспитанием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мною понимается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роли содержательных источников патриотического воспитания в образовательном процессе выступает взаимосвязанная целостность чувств, эмоций и отношений.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 различных видов детской деятельности.</w:t>
      </w:r>
    </w:p>
    <w:p w:rsidR="00A74CAF" w:rsidRPr="00A74CAF" w:rsidRDefault="007B6CF6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принципа интеграции невозможна без «вполне определенного обеспечения», включающего в себя содержание образования, методы его реализации, предметно-развивающие условия организации (среду).</w:t>
      </w:r>
    </w:p>
    <w:p w:rsid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патриотического воспитания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4CAF" w:rsidRPr="007B6CF6" w:rsidRDefault="007B6CF6" w:rsidP="00AD24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74CAF" w:rsidRP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4CAF" w:rsidRP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благоприятного психологического климата в коллективе.</w:t>
      </w:r>
    </w:p>
    <w:p w:rsid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родному </w:t>
      </w:r>
      <w:r w:rsid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дому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улице, семье начинается формирование того фундамента, на котором будет вырастать более сложное образование – чувство любви к своему Отечеству;</w:t>
      </w:r>
    </w:p>
    <w:p w:rsidR="00A74CAF" w:rsidRDefault="007B6CF6" w:rsidP="00AD24D9">
      <w:pPr>
        <w:pStyle w:val="a3"/>
        <w:numPr>
          <w:ilvl w:val="0"/>
          <w:numId w:val="2"/>
        </w:numPr>
        <w:shd w:val="clear" w:color="auto" w:fill="FFFFFF"/>
        <w:spacing w:after="255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74CAF" w:rsidRP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нтеграция содержания образования (проектир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ование такого содержания </w:t>
      </w:r>
      <w:r w:rsidR="00A74CAF" w:rsidRP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которое бы способствовало усвоению ребенком культурных и других традиций своего народа, с традициями других народов) тематический блок, тема;</w:t>
      </w:r>
    </w:p>
    <w:p w:rsidR="00A74CAF" w:rsidRPr="007B6CF6" w:rsidRDefault="00A74CAF" w:rsidP="00AD24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условий реализации содержания образования: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технологии по патриотическому воспитанию;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формы организации патриотического воспитания старших дошкольников;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интегративные средства, методы (вопросы, задания, ситуации) и приемы;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предметно-пространственное окружение, учебно-наглядные пособия и материалы;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интеллектуальные, личностные, физические качества;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универсальные предпосылки учебной деятельности;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формирование у воспитанников общечеловеческих и гражданских ценностей;</w:t>
      </w:r>
    </w:p>
    <w:p w:rsid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сознания, построенного на приоритете национально-государственных ценностей;</w:t>
      </w:r>
    </w:p>
    <w:p w:rsidR="00A74CAF" w:rsidRDefault="00A74CAF" w:rsidP="00AD24D9">
      <w:pPr>
        <w:pStyle w:val="a3"/>
        <w:numPr>
          <w:ilvl w:val="0"/>
          <w:numId w:val="2"/>
        </w:numPr>
        <w:shd w:val="clear" w:color="auto" w:fill="FFFFFF"/>
        <w:spacing w:after="255" w:line="240" w:lineRule="auto"/>
        <w:ind w:left="0" w:firstLine="21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единые требования к предметно-разв</w:t>
      </w:r>
      <w:r w:rsid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ивающей среде развития ребенка, </w:t>
      </w:r>
      <w:r w:rsidRP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учитывающие запросы субъектов образовательного пространства – педагогов, родителей, детей, учитывается принцип интеграции. Предметно-развивающая среда структурирована с учётом интересов и потребностей ребёнка, предоставляет возможность ребёнку продвигаться в своём развитии. Обогащение предметно-развивающей среды, обладающей разносторонним потенциалом активизации, способствует ненасильственному включению ребёнка в образовательный процесс и переводу игры в учебную деятельность с целью формирования познавательной, социальной мотивации ребёнка к развитию, самореализации</w:t>
      </w:r>
      <w:r w:rsid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CAF" w:rsidRPr="00E35F9D" w:rsidRDefault="00A74CAF" w:rsidP="00AD24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1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системы мониторинга (психолого-педагогической диагностики):</w:t>
      </w:r>
      <w:r w:rsidR="00324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разнообразных методов (наблюдений, бесед, экспертной оценки, тестов), обеспечивающих объективность и точность получаемых данных.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Целью проекта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обеспечение каждому ребенку условий ранней позитивной социализации 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Родине.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Ориентиром в патриотическом воспитании детей в период детства становятся: детская игра, </w:t>
      </w:r>
      <w:proofErr w:type="spellStart"/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</w:t>
      </w:r>
      <w:proofErr w:type="spellEnd"/>
      <w:r w:rsidR="00E35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поисковая деятельность взрослых с детьми, художественно – литературное творчество, общение, продуктивная деятельность, средства эстетического воспитания.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данную цель можно через решение следующих задач: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детей: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познанию культурных традиций через творческую, познавательно – исследовательскую деятельность;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чувствовать и осознавать себя частью большого этноса, выражать свою собственную субкультуру;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уважительное отношение к наследиям других народов.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патриотизм, уважение к культурному прошлому России.</w:t>
      </w:r>
    </w:p>
    <w:p w:rsidR="00A74CAF" w:rsidRPr="00A74CAF" w:rsidRDefault="00E35F9D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гражданско-патриотические чувства через изучение государственной символики России.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детей: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любви к родному краю, своей малой родине на основе приобщения к родной природе, культуре и традициям;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России как о родной стране;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анализировать различные социальные явления и события, сопоставлять их, обобщать;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детскую активность через национальные подвижные игры.</w:t>
      </w:r>
    </w:p>
    <w:p w:rsidR="00324525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детей: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</w:t>
      </w:r>
      <w:proofErr w:type="gramEnd"/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национальной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ультуре, об образе жизни людей.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задач, позволило спрогнозировать следующий результат образования: это воспитанник, способный: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чувствовать свое эмоциональное состояние и эмоциональное состояние других людей;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прошлому, настоящему и будущему своего города;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способный</w:t>
      </w:r>
      <w:proofErr w:type="gramEnd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 интеллектуальные проблемы (задачи), адекватные возрасту – интеллектуально-развитый;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ко всему новому и непонятному, неизведанному – любознательный;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воображать, придумывать, </w:t>
      </w:r>
      <w:proofErr w:type="gramStart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способный</w:t>
      </w:r>
      <w:proofErr w:type="gramEnd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созданию нового в рамках адекватной возрасту деятельности, способный к поиску разных способов решения одной и той же задачи – креативный;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активность и самостоятельность в принятии решений, в совершении поступков, в деятельности – </w:t>
      </w:r>
      <w:proofErr w:type="gramStart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инициативный</w:t>
      </w:r>
      <w:proofErr w:type="gramEnd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воспринимать красоту окружающего мира (людей, природы), искусства – </w:t>
      </w:r>
      <w:proofErr w:type="gramStart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чувствующий</w:t>
      </w:r>
      <w:proofErr w:type="gramEnd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прекрасное, эмоционально-отзывчивый;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понимать ценность жизни; </w:t>
      </w:r>
      <w:proofErr w:type="gramStart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проявляющий</w:t>
      </w:r>
      <w:proofErr w:type="gramEnd"/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заботу и внимание к окружающему миру.</w:t>
      </w:r>
    </w:p>
    <w:p w:rsidR="00A74CAF" w:rsidRPr="00A74CAF" w:rsidRDefault="00A74CAF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Модель развития патриотических чувств у детей дошкольного возраста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ызывать интерес у детей и положительно воздействовать на их эмоции, развивать их фантазию, любознательность и творчество, формировать способность взаимодействовать друг с другом в игровых ситуациях, в разработке проектов, подготовке и проведении инсценировок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CAF" w:rsidRPr="00A74CAF" w:rsidRDefault="00324525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ткрывать ребенку доступ к культуре своего и других народов, знакомя его с особенностями повседневного быта их сверстников, обычаев, традиций, детским фольклором, играми, традициями проведения праздников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CAF" w:rsidRPr="00A74CAF" w:rsidRDefault="00AD24D9" w:rsidP="00AD24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озможность органично интегрировать в образовательный процесс различные виды деятельности, специфичные для детей дошкольного возраста</w:t>
      </w:r>
      <w:r w:rsidR="00324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74CAF" w:rsidRPr="00A74CAF" w:rsidRDefault="00AD24D9" w:rsidP="00AD24D9">
      <w:pPr>
        <w:shd w:val="clear" w:color="auto" w:fill="FFFFFF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A74CAF" w:rsidRPr="00A74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читывать личный опыт ребенка, который он приобретает, общаясь в своем социуме (в семье, на улице, в детском саду и т.д.), и соотноситься с тем опытом, который они могут приобрести в разных формах образовательной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017B" w:rsidRPr="00A74CAF" w:rsidRDefault="0093017B">
      <w:pPr>
        <w:rPr>
          <w:rFonts w:ascii="Times New Roman" w:hAnsi="Times New Roman" w:cs="Times New Roman"/>
          <w:sz w:val="28"/>
          <w:szCs w:val="28"/>
        </w:rPr>
      </w:pPr>
    </w:p>
    <w:sectPr w:rsidR="0093017B" w:rsidRPr="00A74CAF" w:rsidSect="00E35F9D">
      <w:pgSz w:w="11906" w:h="16838"/>
      <w:pgMar w:top="709" w:right="707" w:bottom="426" w:left="993" w:header="708" w:footer="708" w:gutter="0"/>
      <w:pgBorders w:offsetFrom="page">
        <w:top w:val="thinThickThinLargeGap" w:sz="24" w:space="24" w:color="948A54" w:themeColor="background2" w:themeShade="80"/>
        <w:left w:val="thinThickThinLargeGap" w:sz="24" w:space="24" w:color="948A54" w:themeColor="background2" w:themeShade="80"/>
        <w:bottom w:val="thinThickThinLargeGap" w:sz="24" w:space="24" w:color="948A54" w:themeColor="background2" w:themeShade="80"/>
        <w:right w:val="thinThickThinLargeGap" w:sz="2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341"/>
    <w:multiLevelType w:val="hybridMultilevel"/>
    <w:tmpl w:val="8CDC57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3F9C"/>
    <w:multiLevelType w:val="multilevel"/>
    <w:tmpl w:val="FD5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AF"/>
    <w:rsid w:val="00324525"/>
    <w:rsid w:val="007B6CF6"/>
    <w:rsid w:val="0093017B"/>
    <w:rsid w:val="00A74CAF"/>
    <w:rsid w:val="00AD24D9"/>
    <w:rsid w:val="00E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2019-12-19T17:08:00Z</dcterms:created>
  <dcterms:modified xsi:type="dcterms:W3CDTF">2019-12-19T17:52:00Z</dcterms:modified>
</cp:coreProperties>
</file>